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Rome's</w:t>
      </w:r>
      <w:r>
        <w:t xml:space="preserve"> </w:t>
      </w:r>
      <w:r>
        <w:t xml:space="preserve">Urban</w:t>
      </w:r>
      <w:r>
        <w:t xml:space="preserve"> </w:t>
      </w:r>
      <w:r>
        <w:t xml:space="preserve">Infrastructure</w:t>
      </w:r>
    </w:p>
    <w:p>
      <w:pPr>
        <w:pStyle w:val="FirstParagraph"/>
      </w:pPr>
      <w:r>
        <w:t xml:space="preserve">```html</w:t>
      </w:r>
    </w:p>
    <w:bookmarkStart w:id="21" w:name="Xff0a2a7ef94355598db7bcbddcdb810ac2af4d3"/>
    <w:p>
      <w:pPr>
        <w:pStyle w:val="Heading1"/>
      </w:pPr>
      <w:r>
        <w:t xml:space="preserve">The Role of the Electrical Engineer in the Modernization of Rome's Urban Infrastructure: Integrating Heritage Conservation with Smart Grid Technologies</w:t>
      </w:r>
    </w:p>
    <w:p>
      <w:pPr>
        <w:pStyle w:val="FirstParagraph"/>
      </w:pPr>
      <w:r>
        <w:rPr>
          <w:bCs/>
          <w:b/>
        </w:rPr>
        <w:t xml:space="preserve">Author:</w:t>
      </w:r>
    </w:p>
    <w:p>
      <w:pPr>
        <w:pStyle w:val="BodyText"/>
      </w:pPr>
      <w:r>
        <w:t xml:space="preserve">Mario Rossi, Ph.D.</w:t>
      </w:r>
    </w:p>
    <w:p>
      <w:pPr>
        <w:pStyle w:val="BodyText"/>
      </w:pPr>
      <w:r>
        <w:rPr>
          <w:iCs/>
          <w:i/>
        </w:rPr>
        <w:t xml:space="preserve">Department of Electrical and Information Engineering</w:t>
      </w:r>
    </w:p>
    <w:p>
      <w:pPr>
        <w:pStyle w:val="BodyText"/>
      </w:pPr>
      <w:r>
        <w:br/>
      </w:r>
    </w:p>
    <w:p>
      <w:pPr>
        <w:pStyle w:val="BodyText"/>
      </w:pPr>
      <w:r>
        <w:t xml:space="preserve">&gt;</w:t>
      </w:r>
      <w:r>
        <w:t xml:space="preserve"> </w:t>
      </w:r>
      <w:r>
        <w:t xml:space="preserve">The rapid urbanization of global cities has necessitated the integration advanced technological systems into existing infrastructures. This is particularly challenging in historic cities like Rome, Italy, where architectural preservation laws restrict significant structural modifications. The electrical engineer plays a pivotal role in this complex environment, serving as the bridge between historical preservation and modern energy efficiency demands. This article explores the specific challenges faced by electrical engineers working in Rome, Italy and analyzes how they are developing innovative solutions for smart grid integration, renewable energy adoption, and heritage-sensitive infrastructure upgrades. Through case studies of recent projects involving underground cabling optimization</w:t>
      </w:r>
    </w:p>
    <w:bookmarkStart w:id="20" w:name="abstract"/>
    <w:p>
      <w:pPr>
        <w:pStyle w:val="Heading2"/>
      </w:pPr>
      <w:r>
        <w:t xml:space="preserve">Abstract</w:t>
      </w:r>
    </w:p>
    <w:p>
      <w:pPr>
        <w:pStyle w:val="FirstParagraph"/>
      </w:pPr>
      <w:r>
        <w:t xml:space="preserve">The rapid urbanization of global cities has necessitated the integration of advanced technological systems into existing infrastructures. This is particularly challenging in historic cities like Rome, Italy, where architectural preservation laws restrict significant structural modifications. The electrical engineer plays a pivotal role in this complex environment, serving as the bridge between historical preservation and modern energy efficiency demands. This article explores the specific challenges faced by electrical engineers working in Rome, Italy, and analyzes how they are developing innovative solutions for smart grid integration</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Rome's Urban Infrastructure</dc:title>
  <dc:creator/>
  <dc:language>en</dc:language>
  <cp:keywords/>
  <dcterms:created xsi:type="dcterms:W3CDTF">2026-07-29T13:15:01Z</dcterms:created>
  <dcterms:modified xsi:type="dcterms:W3CDTF">2026-07-29T13:15:01Z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