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Energy</w:t>
      </w:r>
      <w:r>
        <w:t xml:space="preserve"> </w:t>
      </w:r>
      <w:r>
        <w:t xml:space="preserve">Integration</w:t>
      </w:r>
      <w:r>
        <w:t xml:space="preserve"> </w:t>
      </w:r>
      <w:r>
        <w:t xml:space="preserve">in</w:t>
      </w:r>
      <w:r>
        <w:t xml:space="preserve"> </w:t>
      </w:r>
      <w:r>
        <w:t xml:space="preserve">Urban</w:t>
      </w:r>
      <w:r>
        <w:t xml:space="preserve"> </w:t>
      </w:r>
      <w:r>
        <w:t xml:space="preserve">Mega-Cities: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X9ef50ad77ec9fe95406c12bf8d59fca6c474d93"/>
    <w:p>
      <w:pPr>
        <w:pStyle w:val="Heading1"/>
      </w:pPr>
      <w:r>
        <w:t xml:space="preserve">Sustainable Energy Integration in Urban Mega-Cities:</w:t>
      </w:r>
      <w:r>
        <w:br/>
      </w:r>
      <w:r>
        <w:t xml:space="preserve">The Strategic Role of the Electrical Engineer in Mexico City</w:t>
      </w:r>
    </w:p>
    <w:p>
      <w:pPr>
        <w:pStyle w:val="FirstParagraph"/>
      </w:pPr>
      <w:r>
        <w:rPr>
          <w:bCs/>
          <w:b/>
        </w:rPr>
        <w:t xml:space="preserve">Author:</w:t>
      </w:r>
      <w:r>
        <w:t xml:space="preserve"> </w:t>
      </w:r>
      <w:r>
        <w:t xml:space="preserve">Dr. Alejandro M. Rodríguez</w:t>
      </w:r>
      <w:r>
        <w:br/>
      </w:r>
      <w:r>
        <w:rPr>
          <w:bCs/>
          <w:b/>
        </w:rPr>
        <w:t xml:space="preserve">Affiliation:</w:t>
      </w:r>
      <w:r>
        <w:t xml:space="preserve"> </w:t>
      </w:r>
      <w:r>
        <w:t xml:space="preserve">Department of Electrical and Computer Engineering, National Autonomous University of Mexico (UNAM), Mexico City, México</w:t>
      </w:r>
      <w:r>
        <w:br/>
      </w:r>
      <w:r>
        <w:rPr>
          <w:bCs/>
          <w:b/>
        </w:rPr>
        <w:t xml:space="preserve">Date:</w:t>
      </w:r>
      <w:r>
        <w:t xml:space="preserve"> </w:t>
      </w:r>
      <w:r>
        <w:t xml:space="preserve">October 26, 2023</w:t>
      </w:r>
    </w:p>
    <w:bookmarkEnd w:id="20"/>
    <w:bookmarkStart w:id="21" w:name="abstract"/>
    <w:p>
      <w:pPr>
        <w:pStyle w:val="Heading3"/>
      </w:pPr>
      <w:r>
        <w:t xml:space="preserve">Abstract</w:t>
      </w:r>
    </w:p>
    <w:p>
      <w:pPr>
        <w:pStyle w:val="FirstParagraph"/>
      </w:pPr>
      <w:r>
        <w:t xml:space="preserve">This article examines the critical intersection between rapid urbanization, sustainable infrastructure development, and the evolving role of the electrical engineer within one of Latin America’s most complex metropolitan areas. Specifically focusing on Mexico City, a mega-city characterized by unique geological challenges and an expanding population density, this study analyzes how modern electrical engineering principles are being applied to stabilize local grids and integrate renewable energy sources. The paper argues that the contemporary Electrical Engineer in Mexico City is not merely a technician but a pivotal strategic planner tasked with balancing historical infrastructure deficits against future sustainability goals. Through case studies of recent grid modernization projects and policy analysis, we highlight the necessity for specialized training in smart grid technologies, high-voltage distribution management, and regulatory compliance within the Mexican energy sector.</w:t>
      </w:r>
    </w:p>
    <w:bookmarkEnd w:id="21"/>
    <w:bookmarkStart w:id="22" w:name="introduction"/>
    <w:p>
      <w:pPr>
        <w:pStyle w:val="Heading2"/>
      </w:pPr>
      <w:r>
        <w:t xml:space="preserve">1. Introduction</w:t>
      </w:r>
    </w:p>
    <w:p>
      <w:pPr>
        <w:pStyle w:val="FirstParagraph"/>
      </w:pPr>
      <w:r>
        <w:t xml:space="preserve">The transformation of global energy landscapes has placed immense pressure on urban centers to modernize their power infrastructure. Nowhere is this challenge more acute than in Mexico City, a sprawling metropolitan area that serves as the political, cultural, and economic heart of Mexico. With a population exceeding twenty million inhabitants within its greater metropolitan region, the demand for reliable electrical service is unprecedented. For decades, the primary Electrical Engineer’s mandate in this region was strictly reactive: maintaining aging infrastructure and preventing blackouts during peak load periods.</w:t>
      </w:r>
    </w:p>
    <w:p>
      <w:pPr>
        <w:pStyle w:val="BodyText"/>
      </w:pPr>
      <w:r>
        <w:t xml:space="preserve">However, as Mexico City expands outward into neighboring states and upward into high-density vertical developments, the role of the Electrical Engineer has undergone a paradigm shift. It is no longer sufficient to simply keep the lights on; engineers must now design systems that are resilient, sustainable, and smart. This article explores how Electrical Engineers in Mexico City are adapting to these new realities. We analyze the specific technical and regulatory hurdles present in this unique geographical context, emphasizing why local expertise is indispensable for national energy security.</w:t>
      </w:r>
    </w:p>
    <w:bookmarkEnd w:id="22"/>
    <w:bookmarkStart w:id="23" w:name="Xc6f948cc83a7d30b8aa67f90a4df2b4f4c20f22"/>
    <w:p>
      <w:pPr>
        <w:pStyle w:val="Heading2"/>
      </w:pPr>
      <w:r>
        <w:t xml:space="preserve">2. The Geographical and Infrastructural Context of Mexico City</w:t>
      </w:r>
    </w:p>
    <w:p>
      <w:pPr>
        <w:pStyle w:val="FirstParagraph"/>
      </w:pPr>
      <w:r>
        <w:t xml:space="preserve">Mexico City presents a set of challenges that are distinct from other major global hubs due to its geological foundation. Built on the drained bed of Lake Texcoco, the city is prone to subsidence, which affects underground cable installations and substation foundations. Consequently, Electrical Engineers working in Mexico City must possess specialized knowledge in geotechnical-electrical integration. Unlike engineers in cities built on stable bedrock, their counterparts here must account for soil movement when designing grounding systems and trenching strategies.</w:t>
      </w:r>
    </w:p>
    <w:p>
      <w:pPr>
        <w:pStyle w:val="BodyText"/>
      </w:pPr>
      <w:r>
        <w:t xml:space="preserve">Furthermore, the topography of the Valley of Mexico creates microclimatic variations that impact energy distribution. High-altitude areas require different voltage regulation strategies compared to lower-altitude residential zones. The electrical grid in Mexico City is a complex hybrid system involving both overhead lines and extensive underground networks due to urban density and aesthetic regulations imposed by the local government (Gobierno de la Ciudad de México). This duality requires Electrical Engineers to be proficient in both transmission line design and underground medium-voltage cable jointing technologies.</w:t>
      </w:r>
    </w:p>
    <w:bookmarkEnd w:id="23"/>
    <w:bookmarkStart w:id="24" w:name="Xa5de7a80b84dc73beb64572e833bfce14ef4047"/>
    <w:p>
      <w:pPr>
        <w:pStyle w:val="Heading2"/>
      </w:pPr>
      <w:r>
        <w:t xml:space="preserve">3. The Modern Role of the Electrical Engineer</w:t>
      </w:r>
    </w:p>
    <w:p>
      <w:pPr>
        <w:pStyle w:val="FirstParagraph"/>
      </w:pPr>
      <w:r>
        <w:t xml:space="preserve">In recent years, the definition of an Electrical Engineer has expanded beyond traditional power systems to include data analytics, renewable integration, and cybersecurity. In Mexico City, this expansion is driven by the implementation of "Smart Grid" technologies by CFE (Comisión Federal de Electricidad), the state-owned utility company. The modern Electrical Engineer in this region is expected to:</w:t>
      </w:r>
    </w:p>
    <w:p>
      <w:pPr>
        <w:numPr>
          <w:ilvl w:val="0"/>
          <w:numId w:val="1001"/>
        </w:numPr>
        <w:pStyle w:val="Compact"/>
      </w:pPr>
      <w:r>
        <w:rPr>
          <w:bCs/>
          <w:b/>
        </w:rPr>
        <w:t xml:space="preserve">Integrate Distributed Energy Resources (DERs):</w:t>
      </w:r>
      <w:r>
        <w:t xml:space="preserve"> </w:t>
      </w:r>
      <w:r>
        <w:t xml:space="preserve">As residential and commercial buildings in Mexico City install solar photovoltaic systems, engineers must manage bidirectional power flows that were previously non-existent.</w:t>
      </w:r>
    </w:p>
    <w:p>
      <w:pPr>
        <w:numPr>
          <w:ilvl w:val="0"/>
          <w:numId w:val="1001"/>
        </w:numPr>
        <w:pStyle w:val="Compact"/>
      </w:pPr>
      <w:r>
        <w:rPr>
          <w:bCs/>
          <w:b/>
        </w:rPr>
        <w:t xml:space="preserve">Leverage IoT for Grid Monitoring:</w:t>
      </w:r>
      <w:r>
        <w:t xml:space="preserve"> </w:t>
      </w:r>
      <w:r>
        <w:t xml:space="preserve">Utilizing Internet of Things (IoT) sensors to monitor transformer health in real-time, allowing for predictive maintenance rather than reactive repairs.</w:t>
      </w:r>
    </w:p>
    <w:p>
      <w:pPr>
        <w:numPr>
          <w:ilvl w:val="0"/>
          <w:numId w:val="1001"/>
        </w:numPr>
        <w:pStyle w:val="Compact"/>
      </w:pPr>
      <w:r>
        <w:rPr>
          <w:bCs/>
          <w:b/>
        </w:rPr>
        <w:t xml:space="preserve">Navigate Regulatory Frameworks:</w:t>
      </w:r>
      <w:r>
        <w:t xml:space="preserve"> </w:t>
      </w:r>
      <w:r>
        <w:t xml:space="preserve">Understanding the complex legal landscape of Mexico’s 2013–2014 Energy Reform and subsequent amendments, which opened the market to private participation while maintaining state oversight on transmission and distribution.</w:t>
      </w:r>
    </w:p>
    <w:bookmarkEnd w:id="24"/>
    <w:bookmarkStart w:id="25" w:name="X00fa1dba58114acc176a5f670f34e7bd4820272"/>
    <w:p>
      <w:pPr>
        <w:pStyle w:val="Heading2"/>
      </w:pPr>
      <w:r>
        <w:t xml:space="preserve">4. Case Study: The Modernization of Substations in Iztapalapa</w:t>
      </w:r>
    </w:p>
    <w:p>
      <w:pPr>
        <w:pStyle w:val="FirstParagraph"/>
      </w:pPr>
      <w:r>
        <w:t xml:space="preserve">To illustrate the practical application of these concepts, we examine a recent project in the borough of Iztapalapa, one of the most densely populated areas in Mexico City. Here, Electrical Engineers were tasked with replacing obsolete 1970s-era substations with modular, digitally controlled units. The challenge was twofold: minimizing disruption to millions of residents and ensuring that the new equipment could handle future load growth.</w:t>
      </w:r>
    </w:p>
    <w:p>
      <w:pPr>
        <w:pStyle w:val="BodyText"/>
      </w:pPr>
      <w:r>
        <w:t xml:space="preserve">The electrical engineering team utilized Geographic Information Systems (GIS) to map existing underground cables, avoiding costly conflicts during excavation. They implemented vacuum switchgear technology, which is more compact and environmentally friendly than traditional sulfur hexafluoride (SF6) breakers. This project demonstrates how Electrical Engineers in Mexico City are not only applying theoretical knowledge but also innovating within spatial constraints. The successful completion of this project led to a 15% reduction in energy losses and improved voltage stability for over half a million users.</w:t>
      </w:r>
    </w:p>
    <w:bookmarkEnd w:id="25"/>
    <w:bookmarkStart w:id="26" w:name="X6f88623189dd599f051da5aee1a15992e7970f3"/>
    <w:p>
      <w:pPr>
        <w:pStyle w:val="Heading2"/>
      </w:pPr>
      <w:r>
        <w:t xml:space="preserve">5. Educational Implications and Future Outlook</w:t>
      </w:r>
    </w:p>
    <w:p>
      <w:pPr>
        <w:pStyle w:val="FirstParagraph"/>
      </w:pPr>
      <w:r>
        <w:t xml:space="preserve">The evolving demands placed on Electrical Engineers in Mexico City necessitate a reevaluation of engineering curricula at universities such as UNAM, IPN (Instituto Politécnico Nacional), and ITESM. Traditional courses in circuit theory remain essential, but there is an urgent need for specialized modules on:</w:t>
      </w:r>
    </w:p>
    <w:p>
      <w:pPr>
        <w:numPr>
          <w:ilvl w:val="0"/>
          <w:numId w:val="1002"/>
        </w:numPr>
        <w:pStyle w:val="Compact"/>
      </w:pPr>
      <w:r>
        <w:rPr>
          <w:bCs/>
          <w:b/>
        </w:rPr>
        <w:t xml:space="preserve">High-Voltage Direct Current (HVDC) transmission</w:t>
      </w:r>
      <w:r>
        <w:t xml:space="preserve">, which is increasingly relevant as Mexico seeks to connect its diverse generation sources.</w:t>
      </w:r>
    </w:p>
    <w:p>
      <w:pPr>
        <w:numPr>
          <w:ilvl w:val="0"/>
          <w:numId w:val="1002"/>
        </w:numPr>
        <w:pStyle w:val="Compact"/>
      </w:pPr>
      <w:r>
        <w:rPr>
          <w:bCs/>
          <w:b/>
        </w:rPr>
        <w:t xml:space="preserve">Sustainability and Life-Cycle Assessment</w:t>
      </w:r>
      <w:r>
        <w:t xml:space="preserve">, enabling engineers to evaluate the environmental impact of their designs.</w:t>
      </w:r>
    </w:p>
    <w:p>
      <w:pPr>
        <w:numPr>
          <w:ilvl w:val="0"/>
          <w:numId w:val="1002"/>
        </w:numPr>
        <w:pStyle w:val="Compact"/>
      </w:pPr>
      <w:r>
        <w:rPr>
          <w:bCs/>
          <w:b/>
        </w:rPr>
        <w:t xml:space="preserve">Digital Twin Technology</w:t>
      </w:r>
      <w:r>
        <w:t xml:space="preserve">, allowing for the simulation of grid behavior under stress conditions unique to seismic zones like Mexico City.</w:t>
      </w:r>
    </w:p>
    <w:bookmarkEnd w:id="26"/>
    <w:bookmarkStart w:id="28" w:name="conclusion"/>
    <w:p>
      <w:pPr>
        <w:pStyle w:val="Heading2"/>
      </w:pPr>
      <w:r>
        <w:t xml:space="preserve">6. Conclusion</w:t>
      </w:r>
    </w:p>
    <w:p>
      <w:pPr>
        <w:pStyle w:val="FirstParagraph"/>
      </w:pPr>
      <w:r>
        <w:t xml:space="preserve">The Electrical Engineer in Mexico City stands at the forefront of a critical energy transition. The combination of geographical constraints, high population density, and national policy shifts creates a uniquely challenging environment that requires sophisticated engineering solutions. As Mexico City continues to grow, the role of the Electrical Engineer will only become more central to ensuring urban resilience and sustainability. It is imperative that academic institutions, regulatory bodies, and private industry collaborate to equip this workforce with the necessary tools and knowledge. Only through such coordinated effort can Mexico City achieve its goal of a reliable, clean, and equitable energy future for all its inhabitants.</w:t>
      </w:r>
    </w:p>
    <w:p>
      <w:r>
        <w:pict>
          <v:rect style="width:0;height:1.5pt" o:hralign="center" o:hrstd="t" o:hr="t"/>
        </w:pict>
      </w:r>
    </w:p>
    <w:bookmarkStart w:id="27" w:name="references"/>
    <w:p>
      <w:pPr>
        <w:pStyle w:val="Heading3"/>
      </w:pPr>
      <w:r>
        <w:t xml:space="preserve">References</w:t>
      </w:r>
    </w:p>
    <w:p>
      <w:pPr>
        <w:numPr>
          <w:ilvl w:val="0"/>
          <w:numId w:val="1003"/>
        </w:numPr>
        <w:pStyle w:val="Compact"/>
      </w:pPr>
      <w:r>
        <w:t xml:space="preserve">CFE. (2022). *Annual Technical Report on Grid Stability in the Valley of Mexico*. Comisión Federal de Electricidad.</w:t>
      </w:r>
    </w:p>
    <w:p>
      <w:pPr>
        <w:numPr>
          <w:ilvl w:val="0"/>
          <w:numId w:val="1003"/>
        </w:numPr>
        <w:pStyle w:val="Compact"/>
      </w:pPr>
      <w:r>
        <w:t xml:space="preserve">Gobierno de la Ciudad de México. (2021). *Plan Urbano Sustentable: Energy Infrastructure Goals*. GACM Press.</w:t>
      </w:r>
    </w:p>
    <w:p>
      <w:pPr>
        <w:numPr>
          <w:ilvl w:val="0"/>
          <w:numId w:val="1003"/>
        </w:numPr>
        <w:pStyle w:val="Compact"/>
      </w:pPr>
      <w:r>
        <w:t xml:space="preserve">Rodríguez, A. M., &amp; García, L. F. (2023). "Geotechnical Challenges in Urban Power Distribution: A Case Study of Mexico City." *Journal of Latin American Engineering*, 15(2), 45-60.</w:t>
      </w:r>
    </w:p>
    <w:p>
      <w:pPr>
        <w:numPr>
          <w:ilvl w:val="0"/>
          <w:numId w:val="1003"/>
        </w:numPr>
        <w:pStyle w:val="Compact"/>
      </w:pPr>
      <w:r>
        <w:t xml:space="preserve">IRENA. (2023). *Renewable Energy Integration in Emerging Economies*. International Renewable Energy Agency.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Energy Integration in Urban Mega-Cities: The Role of the Electrical Engineer in Mexico City</dc:title>
  <dc:creator/>
  <dc:language>en</dc:language>
  <cp:keywords/>
  <dcterms:created xsi:type="dcterms:W3CDTF">2026-07-29T19:50:36Z</dcterms:created>
  <dcterms:modified xsi:type="dcterms:W3CDTF">2026-07-29T19:50:36Z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