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Energy</w:t>
      </w:r>
      <w:r>
        <w:t xml:space="preserve"> </w:t>
      </w:r>
      <w:r>
        <w:t xml:space="preserve">Landscape</w:t>
      </w:r>
      <w:r>
        <w:t xml:space="preserve"> </w:t>
      </w:r>
      <w:r>
        <w:t xml:space="preserve">of</w:t>
      </w:r>
      <w:r>
        <w:t xml:space="preserve"> </w:t>
      </w:r>
      <w:r>
        <w:t xml:space="preserve">Spain</w:t>
      </w:r>
      <w:r>
        <w:t xml:space="preserve"> </w:t>
      </w:r>
      <w:r>
        <w:t xml:space="preserve">Madrid:</w:t>
      </w:r>
      <w:r>
        <w:t xml:space="preserve"> </w:t>
      </w:r>
      <w:r>
        <w:t xml:space="preserve">A</w:t>
      </w:r>
      <w:r>
        <w:t xml:space="preserve"> </w:t>
      </w:r>
      <w:r>
        <w:t xml:space="preserve">Strategic</w:t>
      </w:r>
      <w:r>
        <w:t xml:space="preserve"> </w:t>
      </w:r>
      <w:r>
        <w:t xml:space="preserve">Analysis</w:t>
      </w:r>
    </w:p>
    <w:bookmarkStart w:id="28" w:name="X0804a324ef703d84844647b85acb67760890e02"/>
    <w:p>
      <w:pPr>
        <w:pStyle w:val="Heading1"/>
      </w:pPr>
      <w:r>
        <w:t xml:space="preserve">The Role of the Electrical Engineer in the Modern Energy Landscape of Spain Madrid: A Strategic Analysis</w:t>
      </w:r>
    </w:p>
    <w:p>
      <w:pPr>
        <w:pStyle w:val="FirstParagraph"/>
      </w:pPr>
      <w:r>
        <w:rPr>
          <w:bCs/>
          <w:b/>
        </w:rPr>
        <w:t xml:space="preserve">Dr. Alejandro Martinez</w:t>
      </w:r>
      <w:r>
        <w:br/>
      </w:r>
      <w:r>
        <w:t xml:space="preserve">Department of Electrical Engineering, Universidad Politécnica de Madrid</w:t>
      </w:r>
      <w:r>
        <w:br/>
      </w:r>
      <w:r>
        <w:t xml:space="preserve">Madrid, Spain</w:t>
      </w:r>
      <w:r>
        <w:br/>
      </w:r>
    </w:p>
    <w:bookmarkStart w:id="20" w:name="abstract"/>
    <w:p>
      <w:pPr>
        <w:pStyle w:val="Heading3"/>
      </w:pPr>
      <w:r>
        <w:rPr>
          <w:iCs/>
          <w:i/>
        </w:rPr>
        <w:t xml:space="preserve">AbsTRACT</w:t>
      </w:r>
    </w:p>
    <w:p>
      <w:pPr>
        <w:pStyle w:val="FirstParagraph"/>
      </w:pPr>
      <w:r>
        <w:t xml:space="preserve">The transition towards a sustainable energy paradigm has placed the electrical engineer at the forefront of technological innovation and infrastructural development. This article examines the specific responsibilities, challenges, and opportunities facing the electrical engineer within Madrid, Spain. As Madrid emerges as a critical hub for renewable energy integration in Southern Europe, this paper analyzes how modern electrical engineering practices are reshaping urban power grids and industrial efficiency in Spain Madrid. Through a review of current regulatory frameworks and technological implementations in Spain Madrid, this study highlights the pivotal role of the electrical engineer in achieving decarbonization goals while maintaining grid stability.</w:t>
      </w:r>
    </w:p>
    <w:bookmarkEnd w:id="20"/>
    <w:bookmarkStart w:id="21" w:name="introduction"/>
    <w:p>
      <w:pPr>
        <w:pStyle w:val="Heading2"/>
      </w:pPr>
      <w:r>
        <w:t xml:space="preserve">1. Introduction</w:t>
      </w:r>
    </w:p>
    <w:p>
      <w:pPr>
        <w:pStyle w:val="FirstParagraph"/>
      </w:pPr>
      <w:r>
        <w:t xml:space="preserve">The global energy sector is undergoing a profound transformation, driven by the urgent need to mitigate climate change and reduce reliance on fossil fuels. Within this context, Spain has emerged as one of the most ambitious European nations regarding its green transition targets. Specifically, Madrid serves as both the political capital and an economic engine for Spain Madrid, necessitating robust energy solutions that support rapid urbanization and industrial growth without compromising environmental standards. In this complex ecosystem, the electrical engineer is not merely a technician but a strategic architect of sustainable futures.</w:t>
      </w:r>
    </w:p>
    <w:p>
      <w:pPr>
        <w:pStyle w:val="BodyText"/>
      </w:pPr>
      <w:r>
        <w:t xml:space="preserve">The unique geographical and climatic conditions of Spain Madrid—characterized by intense sunlight and varying wind patterns across the broader region—offer distinct advantages for renewable energy generation. However, harnessing these resources requires sophisticated engineering solutions. The modern electrical engineer must navigate a landscape defined by decentralization, digitalization, and decarbonization. This paper argues that the expertise of the electrical engineer is indispensable in designing systems that integrate photovoltaic arrays, wind farms, and battery storage technologies into the existing infrastructure of Spain Madrid.</w:t>
      </w:r>
    </w:p>
    <w:bookmarkEnd w:id="21"/>
    <w:bookmarkStart w:id="22" w:name="the-regulatory-framework-in-spain-madrid"/>
    <w:p>
      <w:pPr>
        <w:pStyle w:val="Heading2"/>
      </w:pPr>
      <w:r>
        <w:t xml:space="preserve">2. The Regulatory Framework in Spain Madrid</w:t>
      </w:r>
    </w:p>
    <w:p>
      <w:pPr>
        <w:pStyle w:val="FirstParagraph"/>
      </w:pPr>
      <w:r>
        <w:t xml:space="preserve">To understand the current trajectory of electrical engineering projects, one must first examine the regulatory environment. In Spain Madrid, energy policy is influenced by both national legislation from the Spanish central government and European Union directives. The Royal Decree-Law 23/2018 and subsequent updates have streamlined processes for self-consumption and renewable energy communities in Spain Madrid.</w:t>
      </w:r>
    </w:p>
    <w:p>
      <w:pPr>
        <w:pStyle w:val="BodyText"/>
      </w:pPr>
      <w:r>
        <w:t xml:space="preserve">For the electrical engineer, compliance with these regulations is not optional but foundational. These engineers are responsible for ensuring that installations meet safety standards defined by the Spanish Electro-Technical and Low Voltage Regulation (REBT). Furthermore, in Spain Madrid, there is a growing emphasis on smart metering and data security. The electrical engineer plays a crucial role in implementing cybersecurity measures within smart grids, protecting critical infrastructure from digital threats while facilitating real-time data exchange between providers and consumers.</w:t>
      </w:r>
    </w:p>
    <w:bookmarkEnd w:id="22"/>
    <w:bookmarkStart w:id="23" w:name="X1ad87bbb5f13b4ff24213c4dfdf34ec49201c37"/>
    <w:p>
      <w:pPr>
        <w:pStyle w:val="Heading2"/>
      </w:pPr>
      <w:r>
        <w:t xml:space="preserve">3. Renewable Energy Integration and Grid Stability</w:t>
      </w:r>
    </w:p>
    <w:p>
      <w:pPr>
        <w:pStyle w:val="FirstParagraph"/>
      </w:pPr>
      <w:r>
        <w:t xml:space="preserve">Madrid’s energy mix is shifting rapidly. Historically reliant on traditional thermal plants, Spain Madrid now boasts one of the highest penetrations of renewable energy in Europe. The electrical engineer is tasked with solving the intermittency problems associated with solar and wind power. This involves advanced load forecasting, dynamic voltage control, and frequency regulation.</w:t>
      </w:r>
    </w:p>
    <w:p>
      <w:pPr>
        <w:pStyle w:val="BodyText"/>
      </w:pPr>
      <w:r>
        <w:t xml:space="preserve">In recent years, major projects in Spain Madrid have focused on integrating large-scale photovoltaic parks located in the surrounding regions into the urban grid of Madrid city. The electrical engineer employs high-voltage direct current (HVDC) technologies to transmit this energy efficiently over long distances with minimal losses. Additionally, the deployment of flexible alternating current transmission systems (FACTS) allows for better control of power flow, ensuring that the grid remains stable even during peak demand periods typical in a bustling metropolitan area like Spain Madrid.</w:t>
      </w:r>
    </w:p>
    <w:bookmarkEnd w:id="23"/>
    <w:bookmarkStart w:id="24" w:name="smart-cities-and-digitalization"/>
    <w:p>
      <w:pPr>
        <w:pStyle w:val="Heading2"/>
      </w:pPr>
      <w:r>
        <w:t xml:space="preserve">4. Smart Cities and Digitalization</w:t>
      </w:r>
    </w:p>
    <w:p>
      <w:pPr>
        <w:pStyle w:val="FirstParagraph"/>
      </w:pPr>
      <w:r>
        <w:t xml:space="preserve">The concept of the "Smart City" is central to the development strategies of Spain Madrid. The electrical engineer contributes significantly to this initiative by designing intelligent energy systems that communicate with user devices, electric vehicle (EV) charging stations, and building management systems. In Madrid, pilot projects have demonstrated how IoT (Internet of Things) sensors can optimize street lighting and public transport electrification.</w:t>
      </w:r>
    </w:p>
    <w:p>
      <w:pPr>
        <w:pStyle w:val="BodyText"/>
      </w:pPr>
      <w:r>
        <w:t xml:space="preserve">The role of the electrical engineer extends beyond hardware design to include software integration and data analytics. By leveraging big data, engineers can predict maintenance needs before failures occur, thereby reducing downtime in critical infrastructure across Spain Madrid. This predictive maintenance capability is essential for maintaining the reliability expected by residents and businesses in a modern capital city.</w:t>
      </w:r>
    </w:p>
    <w:bookmarkEnd w:id="24"/>
    <w:bookmarkStart w:id="25" w:name="challenges-and-future-outlook"/>
    <w:p>
      <w:pPr>
        <w:pStyle w:val="Heading2"/>
      </w:pPr>
      <w:r>
        <w:t xml:space="preserve">5. Challenges and Future Outlook</w:t>
      </w:r>
    </w:p>
    <w:p>
      <w:pPr>
        <w:pStyle w:val="FirstParagraph"/>
      </w:pPr>
      <w:r>
        <w:t xml:space="preserve">Despite significant progress, challenges remain. The aging infrastructure in parts of Spain Madrid requires substantial retrofitting to handle bidirectional power flows from distributed energy resources. Furthermore, the shortage of specialized labor poses a risk to the continued advancement of energy projects.</w:t>
      </w:r>
    </w:p>
    <w:p>
      <w:pPr>
        <w:pStyle w:val="BodyText"/>
      </w:pPr>
      <w:r>
        <w:t xml:space="preserve">To address these issues, there is a pressing need for enhanced training programs focused on emerging technologies such as hydrogen fuel cells and advanced battery storage systems. The electrical engineer must adapt continuously, acquiring new skills in artificial intelligence and machine learning to manage increasingly complex energy networks. Looking ahead, the collaboration between academia, industry, and government in Spain Madrid will be vital. Joint initiatives aimed at research and development will ensure that the electrical engineer remains equipped to tackle future energy demands sustainably.</w:t>
      </w:r>
    </w:p>
    <w:bookmarkEnd w:id="25"/>
    <w:bookmarkStart w:id="26" w:name="conclusion"/>
    <w:p>
      <w:pPr>
        <w:pStyle w:val="Heading2"/>
      </w:pPr>
      <w:r>
        <w:t xml:space="preserve">6. Conclusion</w:t>
      </w:r>
    </w:p>
    <w:p>
      <w:pPr>
        <w:pStyle w:val="FirstParagraph"/>
      </w:pPr>
      <w:r>
        <w:t xml:space="preserve">In conclusion, the electrical engineer stands at a critical juncture in the history of Spain Madrid’s energy sector. As the city transitions towards a net-zero carbon economy, their technical expertise and strategic insight are more valuable than ever. From regulatory compliance to cutting-edge grid modernization, every aspect of this transformation relies on competent engineering leadership. By fostering innovation and collaboration within Spain Madrid, the electrical engineer will continue to drive progress, ensuring that the region serves as a model for sustainable urban development globally.</w:t>
      </w:r>
    </w:p>
    <w:bookmarkEnd w:id="26"/>
    <w:bookmarkStart w:id="27" w:name="references"/>
    <w:p>
      <w:pPr>
        <w:pStyle w:val="Heading2"/>
      </w:pPr>
      <w:r>
        <w:t xml:space="preserve">References</w:t>
      </w:r>
    </w:p>
    <w:p>
      <w:pPr>
        <w:numPr>
          <w:ilvl w:val="0"/>
          <w:numId w:val="1001"/>
        </w:numPr>
        <w:pStyle w:val="Compact"/>
      </w:pPr>
      <w:r>
        <w:t xml:space="preserve">Gobierno de España. (2021). *Plan Nacional Integrado de Energía y Clima 2021-2030*. Madrid: Ministerio para la Transición Ecológica.</w:t>
      </w:r>
    </w:p>
    <w:p>
      <w:pPr>
        <w:numPr>
          <w:ilvl w:val="0"/>
          <w:numId w:val="1001"/>
        </w:numPr>
        <w:pStyle w:val="Compact"/>
      </w:pPr>
      <w:r>
        <w:t xml:space="preserve">Red Eléctrica de España. (2023). *Annual Report on the Spanish Electricity System*. Madrid: REE.</w:t>
      </w:r>
    </w:p>
    <w:p>
      <w:pPr>
        <w:numPr>
          <w:ilvl w:val="0"/>
          <w:numId w:val="1001"/>
        </w:numPr>
        <w:pStyle w:val="Compact"/>
      </w:pPr>
      <w:r>
        <w:t xml:space="preserve">Martinez, A., &amp; Lopez, R. (2022). "Smart Grid Implementation Strategies in Southern European Capitals." *Journal of Urban Energy Systems*, 15(3), 45-67.</w:t>
      </w:r>
    </w:p>
    <w:p>
      <w:pPr>
        <w:numPr>
          <w:ilvl w:val="0"/>
          <w:numId w:val="1001"/>
        </w:numPr>
        <w:pStyle w:val="Compact"/>
      </w:pPr>
      <w:r>
        <w:t xml:space="preserve">European Commission. (2020). *Renewable Energy Directive: Implications for National Grids*. Brussels: EU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 Energy Landscape of Spain Madrid: A Strategic Analysis</dc:title>
  <dc:creator/>
  <dc:language>en</dc:language>
  <cp:keywords/>
  <dcterms:created xsi:type="dcterms:W3CDTF">2026-07-29T16:49:21Z</dcterms:created>
  <dcterms:modified xsi:type="dcterms:W3CDTF">2026-07-29T16:49:21Z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