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Implementation</w:t>
      </w:r>
      <w:r>
        <w:t xml:space="preserve"> </w:t>
      </w:r>
      <w:r>
        <w:t xml:space="preserve">of</w:t>
      </w:r>
      <w:r>
        <w:t xml:space="preserve"> </w:t>
      </w:r>
      <w:r>
        <w:t xml:space="preserve">Electrical</w:t>
      </w:r>
      <w:r>
        <w:t xml:space="preserve"> </w:t>
      </w:r>
      <w:r>
        <w:t xml:space="preserve">Engineering</w:t>
      </w:r>
      <w:r>
        <w:t xml:space="preserve"> </w:t>
      </w:r>
      <w:r>
        <w:t xml:space="preserve">Standards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A</w:t>
      </w:r>
      <w:r>
        <w:t xml:space="preserve"> </w:t>
      </w:r>
      <w:r>
        <w:t xml:space="preserve">Pathway</w:t>
      </w:r>
      <w:r>
        <w:t xml:space="preserve"> </w:t>
      </w:r>
      <w:r>
        <w:t xml:space="preserve">to</w:t>
      </w:r>
      <w:r>
        <w:t xml:space="preserve"> </w:t>
      </w:r>
      <w:r>
        <w:t xml:space="preserve">Sustainable</w:t>
      </w:r>
      <w:r>
        <w:t xml:space="preserve"> </w:t>
      </w:r>
      <w:r>
        <w:t xml:space="preserve">Urban</w:t>
      </w:r>
      <w:r>
        <w:t xml:space="preserve"> </w:t>
      </w:r>
      <w:r>
        <w:t xml:space="preserve">Infrastructure</w:t>
      </w:r>
    </w:p>
    <w:bookmarkStart w:id="29" w:name="Xe05631aeb48830a3c1af09568e09aacdede180f"/>
    <w:p>
      <w:pPr>
        <w:pStyle w:val="Heading1"/>
      </w:pPr>
      <w:r>
        <w:t xml:space="preserve">The Evolution and Strategic Implementation of Electrical Engineering Standards in the United Arab Emirates Dubai: A Pathway to Sustainable Urban Infrastructure</w:t>
      </w:r>
    </w:p>
    <w:p>
      <w:pPr>
        <w:pStyle w:val="FirstParagraph"/>
      </w:pPr>
      <w:r>
        <w:rPr>
          <w:bCs/>
          <w:b/>
        </w:rPr>
        <w:t xml:space="preserve">Author:</w:t>
      </w:r>
      <w:r>
        <w:t xml:space="preserve"> </w:t>
      </w:r>
      <w:r>
        <w:t xml:space="preserve">Dr. Ahmed Al-Mansoori</w:t>
      </w:r>
      <w:r>
        <w:br/>
      </w:r>
      <w:r>
        <w:t xml:space="preserve">Department of Energy Systems Engineering, Khalifa University</w:t>
      </w:r>
      <w:r>
        <w:br/>
      </w:r>
      <w:r>
        <w:t xml:space="preserve">Dubai, United Arab Emirates</w:t>
      </w:r>
    </w:p>
    <w:bookmarkStart w:id="20" w:name="abstract"/>
    <w:p>
      <w:pPr>
        <w:pStyle w:val="Heading3"/>
      </w:pPr>
      <w:r>
        <w:t xml:space="preserve">Abstract</w:t>
      </w:r>
    </w:p>
    <w:p>
      <w:pPr>
        <w:pStyle w:val="FirstParagraph"/>
      </w:pPr>
      <w:r>
        <w:t xml:space="preserve">The rapid urbanization and economic diversification initiatives within the United Arab Emirates Dubai have necessitated a profound transformation in the role of the modern Electrical Engineer. This article examines the critical intersection between advanced electrical infrastructure, sustainable energy policies, and smart city technologies in Dubai. As one of the most ambitious metropolitan developments globally, Dubai serves as a unique laboratory for high-voltage engineering, renewable energy integration, and IoT-enabled grid management. This study analyzes how Electrical Engineers are pivotal in executing Vision 2030 goals by overcoming extreme climatic challenges while ensuring grid reliability and efficiency. The paper highlights specific case studies involving the Mohammed bin Rashid Al Maktoum Solar Park and the Dubai Electricity and Water Authority (DEWA) initiatives, arguing that specialized electrical engineering expertise is the cornerstone of sustainable urban development in this region.</w:t>
      </w:r>
    </w:p>
    <w:bookmarkEnd w:id="20"/>
    <w:bookmarkStart w:id="21" w:name="introduction"/>
    <w:p>
      <w:pPr>
        <w:pStyle w:val="Heading2"/>
      </w:pPr>
      <w:r>
        <w:t xml:space="preserve">1. Introduction</w:t>
      </w:r>
    </w:p>
    <w:p>
      <w:pPr>
        <w:pStyle w:val="FirstParagraph"/>
      </w:pPr>
      <w:r>
        <w:t xml:space="preserve">In the late 20th century, Electrical Engineer practices were primarily concerned with basic electrification and load balancing for residential and commercial sectors. However, in the context of United Arab Emirates Dubai, this traditional view is no longer sufficient. Dubai has emerged as a global hub for innovation, where the demands placed on electrical infrastructure are unprecedented in scale and complexity. The city’s ambitious projects, ranging from skyscrapers piercing the clouds to underground metro systems and autonomous transport networks, require sophisticated electrical solutions that integrate seamlessly with environmental sustainability goals.</w:t>
      </w:r>
    </w:p>
    <w:p>
      <w:pPr>
        <w:pStyle w:val="BodyText"/>
      </w:pPr>
      <w:r>
        <w:t xml:space="preserve">The role of the Electrical Engineer in Dubai has thus evolved from a technical service provider to a strategic architect of urban resilience. This transformation is driven by the United Arab Emirates' broader national agenda, which prioritizes energy security and environmental stewardship. As Dubai strives to become one of the smartest cities on Earth, Electrical Engineers are tasked with designing systems that not only meet current high-density power demands but also adapt to future technological disruptions. This article explores the specific engineering challenges faced in this desert metropolis and how innovative electrical solutions are being deployed to ensure long-term operational excellence.</w:t>
      </w:r>
    </w:p>
    <w:bookmarkEnd w:id="21"/>
    <w:bookmarkStart w:id="22" w:name="X837a6522cf73a7313274c69e32bafd435b6b03d"/>
    <w:p>
      <w:pPr>
        <w:pStyle w:val="Heading2"/>
      </w:pPr>
      <w:r>
        <w:t xml:space="preserve">2. Climatic Challenges and Infrastructure Resilience</w:t>
      </w:r>
    </w:p>
    <w:p>
      <w:pPr>
        <w:pStyle w:val="FirstParagraph"/>
      </w:pPr>
      <w:r>
        <w:t xml:space="preserve">The primary challenge facing Electrical Engineers in Dubai is the extreme climatic environment. With summer temperatures regularly exceeding 45°C (113°F), electrical components are subjected to severe thermal stress that can significantly degrade performance and lifespan. Standard international codes often fail to account for such prolonged high-temperature exposure without specific regional adaptations.</w:t>
      </w:r>
    </w:p>
    <w:p>
      <w:pPr>
        <w:pStyle w:val="BodyText"/>
      </w:pPr>
      <w:r>
        <w:t xml:space="preserve">Consequently, Electrical Engineers in Dubai must employ specialized materials and cooling technologies. For instance, underground cable networks require advanced thermal conductivity compounds to dissipate heat efficiently. Furthermore, substations are designed with enhanced ventilation systems and reflective coatings to minimize heat absorption. The rigorous standards enforced by local regulatory bodies ensure that all electrical installations undergo strict thermal cycling tests before deployment. This attention to detail ensures that the grid remains robust against power surges caused by heavy air conditioning loads during peak summer months, which constitute a significant portion of the city's total energy consumption.</w:t>
      </w:r>
    </w:p>
    <w:bookmarkEnd w:id="22"/>
    <w:bookmarkStart w:id="23" w:name="integration-of-renewable-energy-sources"/>
    <w:p>
      <w:pPr>
        <w:pStyle w:val="Heading2"/>
      </w:pPr>
      <w:r>
        <w:t xml:space="preserve">3. Integration of Renewable Energy Sources</w:t>
      </w:r>
    </w:p>
    <w:p>
      <w:pPr>
        <w:pStyle w:val="FirstParagraph"/>
      </w:pPr>
      <w:r>
        <w:t xml:space="preserve">A defining characteristic of modern electrical engineering in Dubai is the aggressive integration of renewable energy sources. The Mohammed bin Rashid Al Maktoum Solar Park stands as a testament to this commitment. It is one of the largest single-site solar parks in the world, requiring Electrical Engineers to solve complex problems related to grid stability and intermittent power supply.</w:t>
      </w:r>
    </w:p>
    <w:p>
      <w:pPr>
        <w:pStyle w:val="BodyText"/>
      </w:pPr>
      <w:r>
        <w:t xml:space="preserve">Photovoltaic (PV) systems generate direct current (DC), which must be converted to alternating current (AC) for grid integration. In Dubai’s harsh environment, dust accumulation on solar panels reduces efficiency by up to 30% if not cleaned regularly. Therefore, Electrical Engineers have developed automated robotic cleaning systems coupled with real-time monitoring algorithms that predict energy output based on weather patterns and panel cleanliness. Moreover, the scale of these installations requires advanced inverters and power electronic converters capable of handling massive voltage fluctuations without destabilizing the national grid. This necessitates a deep understanding of power electronics, control systems, and renewable energy dynamics.</w:t>
      </w:r>
    </w:p>
    <w:bookmarkEnd w:id="23"/>
    <w:bookmarkStart w:id="24" w:name="smart-grids-and-digitalization"/>
    <w:p>
      <w:pPr>
        <w:pStyle w:val="Heading2"/>
      </w:pPr>
      <w:r>
        <w:t xml:space="preserve">4. Smart Grids and Digitalization</w:t>
      </w:r>
    </w:p>
    <w:p>
      <w:pPr>
        <w:pStyle w:val="FirstParagraph"/>
      </w:pPr>
      <w:r>
        <w:t xml:space="preserve">The transition to a smart grid is perhaps the most transformative aspect of electrical engineering in Dubai. DEWA’s "Smart Dubai" initiative relies heavily on the deployment of Advanced Metering Infrastructure (AMI). Unlike traditional meters that require manual reading, AMI systems allow for two-way communication between the utility provider and the consumer. This requires Electrical Engineers to design secure, low-latency communication networks that can transmit vast amounts of data in real-time.</w:t>
      </w:r>
    </w:p>
    <w:p>
      <w:pPr>
        <w:pStyle w:val="BodyText"/>
      </w:pPr>
      <w:r>
        <w:t xml:space="preserve">The implementation of smart grids enables demand response programs where consumers are incentivized to reduce usage during peak hours. For this to work effectively, the electrical infrastructure must be highly responsive. Engineers utilize Artificial Intelligence (AI) and Machine Learning (ML) algorithms to predict load patterns and optimize distribution routes dynamically. This not only improves efficiency but also extends the life of existing infrastructure by preventing overloads. In Dubai, where population density fluctuates rapidly due to tourism and business activities, this flexibility is crucial for maintaining service quality.</w:t>
      </w:r>
    </w:p>
    <w:bookmarkEnd w:id="24"/>
    <w:bookmarkStart w:id="25" w:name="X5e125ffcb5f1fc892fc8cbb0a381848d45b688f"/>
    <w:p>
      <w:pPr>
        <w:pStyle w:val="Heading2"/>
      </w:pPr>
      <w:r>
        <w:t xml:space="preserve">5. Electric Mobility and Charging Infrastructure</w:t>
      </w:r>
    </w:p>
    <w:p>
      <w:pPr>
        <w:pStyle w:val="FirstParagraph"/>
      </w:pPr>
      <w:r>
        <w:t xml:space="preserve">Dubai has set an ambitious goal to transition a significant percentage of its transport fleet to electric vehicles (EVs). This shift places new demands on the electrical grid. Electrical Engineers are currently designing widespread EV charging networks that must be capable of delivering high-power DC fast charging without causing localized voltage drops or harmonic distortions.</w:t>
      </w:r>
    </w:p>
    <w:p>
      <w:pPr>
        <w:pStyle w:val="BodyText"/>
      </w:pPr>
      <w:r>
        <w:t xml:space="preserve">The integration of Vehicle-to-Grid (V2G) technology is also being explored, where EV batteries can store excess energy generated by solar parks and feed it back into the grid during peak demand. This bidirectional flow of energy requires sophisticated power management systems and safety protocols to prevent reverse current issues. Electrical Engineers in Dubai are collaborating with automakers and tech companies to develop standardized charging interfaces that are compatible with the region’s specific voltage requirements and environmental conditions.</w:t>
      </w:r>
    </w:p>
    <w:bookmarkEnd w:id="25"/>
    <w:bookmarkStart w:id="26" w:name="Xf8c719d2ef2d44dc8d18bff52a09f4554478458"/>
    <w:p>
      <w:pPr>
        <w:pStyle w:val="Heading2"/>
      </w:pPr>
      <w:r>
        <w:t xml:space="preserve">6. Regulatory Frameworks and Professional Standards</w:t>
      </w:r>
    </w:p>
    <w:p>
      <w:pPr>
        <w:pStyle w:val="FirstParagraph"/>
      </w:pPr>
      <w:r>
        <w:t xml:space="preserve">The practice of Electrical Engineering in Dubai is governed by strict regulatory frameworks established by entities such as the Dubai Civil Defense (DCD) and the Ministry of Energy and Infrastructure. These regulations align with international standards like the IEEE (Institute of Electrical and Electronics Engineers) but are adapted to local conditions. For example, fire safety protocols for electrical installations in high-rise buildings are particularly stringent due to the vertical complexity of residential towers.</w:t>
      </w:r>
    </w:p>
    <w:p>
      <w:pPr>
        <w:pStyle w:val="BodyText"/>
      </w:pPr>
      <w:r>
        <w:t xml:space="preserve">Furthermore, continuous professional development is mandatory for licensed Electrical Engineers in the United Arab Emirates. This ensures that practitioners remain up-to-date with the latest advancements in green technology, cybersecurity for critical infrastructure, and sustainable design principles. The collaboration between academia and industry in Dubai fosters an environment where theoretical research is quickly translated into practical engineering solutions.</w:t>
      </w:r>
    </w:p>
    <w:bookmarkEnd w:id="26"/>
    <w:bookmarkStart w:id="27" w:name="conclusion"/>
    <w:p>
      <w:pPr>
        <w:pStyle w:val="Heading2"/>
      </w:pPr>
      <w:r>
        <w:t xml:space="preserve">7. Conclusion</w:t>
      </w:r>
    </w:p>
    <w:p>
      <w:pPr>
        <w:pStyle w:val="FirstParagraph"/>
      </w:pPr>
      <w:r>
        <w:t xml:space="preserve">In conclusion, the role of the Electrical Engineer in United Arab Emirates Dubai has become indispensable to the city’s vision of becoming a sustainable, smart, and resilient metropolis. From overcoming extreme climatic challenges to integrating massive renewable energy projects and developing smart grid technologies, Electrical Engineers are at the forefront of this transformation. The unique context of Dubai provides a testing ground for innovative solutions that may eventually be exported globally as other cities face similar urbanization and sustainability pressures.</w:t>
      </w:r>
    </w:p>
    <w:p>
      <w:pPr>
        <w:pStyle w:val="BodyText"/>
      </w:pPr>
      <w:r>
        <w:t xml:space="preserve">As Dubai continues to grow, the demand for specialized electrical engineering expertise will only increase. Future research should focus on further enhancing grid resilience through decentralized energy resources and advanced battery storage technologies. Ultimately, the success of United Arab Emirates Dubai’s infrastructure goals depends on the ability of Electrical Engineers to bridge the gap between traditional power systems and a digitally enabled, carbon-neutral future.</w:t>
      </w:r>
    </w:p>
    <w:bookmarkEnd w:id="27"/>
    <w:bookmarkStart w:id="28" w:name="references"/>
    <w:p>
      <w:pPr>
        <w:pStyle w:val="Heading2"/>
      </w:pPr>
      <w:r>
        <w:t xml:space="preserve">References</w:t>
      </w:r>
    </w:p>
    <w:p>
      <w:pPr>
        <w:pStyle w:val="FirstParagraph"/>
      </w:pPr>
      <w:r>
        <w:t xml:space="preserve">[1] Dubai Electricity and Water Authority (DEWA). (2023). *Smart Grid Implementation Report*. Dubai: DEWA Press.</w:t>
      </w:r>
    </w:p>
    <w:p>
      <w:pPr>
        <w:pStyle w:val="BodyText"/>
      </w:pPr>
      <w:r>
        <w:t xml:space="preserve">[2] Al-Sulaiman, F. A., et al. (2021). "Challenges of Renewable Energy Integration in Extreme Climates: A Case Study of UAE." *Journal of Sustainable Engineering*, 15(3), 45-62.</w:t>
      </w:r>
    </w:p>
    <w:p>
      <w:pPr>
        <w:pStyle w:val="BodyText"/>
      </w:pPr>
      <w:r>
        <w:t xml:space="preserve">[3] International Electrotechnical Commission (IEC). (2022). *Standard IEC 60364-7-710: Electrical Installations in Buildings*. Geneva: IEC.</w:t>
      </w:r>
    </w:p>
    <w:p>
      <w:pPr>
        <w:pStyle w:val="BodyText"/>
      </w:pPr>
      <w:r>
        <w:t xml:space="preserve">[4] United Arab Emirates Ministry of Energy and Infrastructure. (2023). *UAE Energy Strategy 2050*. Abu Dhabi: MOEI Publications.</w:t>
      </w:r>
    </w:p>
    <w:p>
      <w:pPr>
        <w:pStyle w:val="BodyText"/>
      </w:pPr>
      <w:r>
        <w:t xml:space="preserve">[5] IEEE Power &amp; Energy Society. (2024). *Grid Modernization Initiatives in the Middle East*. New York: IEEE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Implementation of Electrical Engineering Standards in the United Arab Emirates Dubai: A Pathway to Sustainable Urban Infrastructure</dc:title>
  <dc:creator/>
  <cp:keywords/>
  <dcterms:created xsi:type="dcterms:W3CDTF">2026-07-29T13:38:39Z</dcterms:created>
  <dcterms:modified xsi:type="dcterms:W3CDTF">2026-07-29T13:38:39Z</dcterms:modified>
</cp:coreProperties>
</file>

<file path=docProps/custom.xml><?xml version="1.0" encoding="utf-8"?>
<Properties xmlns="http://schemas.openxmlformats.org/officeDocument/2006/custom-properties" xmlns:vt="http://schemas.openxmlformats.org/officeDocument/2006/docPropsVTypes"/>
</file>