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Electrical</w:t>
      </w:r>
      <w:r>
        <w:t xml:space="preserve"> </w:t>
      </w:r>
      <w:r>
        <w:t xml:space="preserve">Engineer</w:t>
      </w:r>
      <w:r>
        <w:t xml:space="preserve"> </w:t>
      </w:r>
      <w:r>
        <w:t xml:space="preserve">in</w:t>
      </w:r>
      <w:r>
        <w:t xml:space="preserve"> </w:t>
      </w:r>
      <w:r>
        <w:t xml:space="preserve">the</w:t>
      </w:r>
      <w:r>
        <w:t xml:space="preserve"> </w:t>
      </w:r>
      <w:r>
        <w:t xml:space="preserve">Energy</w:t>
      </w:r>
      <w:r>
        <w:t xml:space="preserve"> </w:t>
      </w:r>
      <w:r>
        <w:t xml:space="preserve">Transition:</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United</w:t>
      </w:r>
      <w:r>
        <w:t xml:space="preserve"> </w:t>
      </w:r>
      <w:r>
        <w:t xml:space="preserve">States</w:t>
      </w:r>
      <w:r>
        <w:t xml:space="preserve"> </w:t>
      </w:r>
      <w:r>
        <w:t xml:space="preserve">Houston</w:t>
      </w:r>
    </w:p>
    <w:p>
      <w:pPr>
        <w:pStyle w:val="FirstParagraph"/>
      </w:pPr>
      <w:r>
        <w:t xml:space="preserve">```html</w:t>
      </w:r>
    </w:p>
    <w:bookmarkStart w:id="30" w:name="X74eb17322c55b3763a8c385097572730e719d4f"/>
    <w:p>
      <w:pPr>
        <w:pStyle w:val="Heading1"/>
      </w:pPr>
      <w:r>
        <w:t xml:space="preserve">The Role of the Electrical Engineer in the Energy Transition: A Case Study of United States Houston</w:t>
      </w:r>
    </w:p>
    <w:p>
      <w:pPr>
        <w:pStyle w:val="FirstParagraph"/>
      </w:pPr>
      <w:r>
        <w:rPr>
          <w:bCs/>
          <w:b/>
        </w:rPr>
        <w:t xml:space="preserve">Jane Doe, Ph.D.</w:t>
      </w:r>
      <w:r>
        <w:br/>
      </w:r>
      <w:r>
        <w:t xml:space="preserve">Mitigation and Power Systems Analyst</w:t>
      </w:r>
      <w:r>
        <w:br/>
      </w:r>
      <w:r>
        <w:t xml:space="preserve">Institute for Energy Infrastructure Studies, University of Houston</w:t>
      </w:r>
    </w:p>
    <w:p>
      <w:pPr>
        <w:pStyle w:val="BodyText"/>
      </w:pPr>
      <w:r>
        <w:t xml:space="preserve">Received January 15, 2024; Revised March 10, 2024; Accepted April 5, 2024</w:t>
      </w:r>
    </w:p>
    <w:bookmarkStart w:id="20" w:name="abstract"/>
    <w:p>
      <w:pPr>
        <w:pStyle w:val="Heading3"/>
      </w:pPr>
      <w:r>
        <w:t xml:space="preserve">Abstract</w:t>
      </w:r>
    </w:p>
    <w:p>
      <w:pPr>
        <w:pStyle w:val="FirstParagraph"/>
      </w:pPr>
      <w:r>
        <w:t xml:space="preserve">The global energy landscape is undergoing a paradigm shift towards decarbonization and grid modernization. In the United States, Houston has emerged as a critical epicenter for this transformation due to its historical dominance in the fossil fuel industry and its strategic location within the Electric Reliability Council of Texas (ERCOT). This article examines the evolving role of the</w:t>
      </w:r>
      <w:r>
        <w:t xml:space="preserve"> </w:t>
      </w:r>
      <w:r>
        <w:rPr>
          <w:bCs/>
          <w:b/>
        </w:rPr>
        <w:t xml:space="preserve">Electrical Engineer</w:t>
      </w:r>
      <w:r>
        <w:t xml:space="preserve"> </w:t>
      </w:r>
      <w:r>
        <w:t xml:space="preserve">within this complex socio-technical ecosystem. By analyzing recent grid reliability data, renewable energy integration challenges, and infrastructure resilience strategies specific to</w:t>
      </w:r>
      <w:r>
        <w:t xml:space="preserve"> </w:t>
      </w:r>
      <w:r>
        <w:rPr>
          <w:bCs/>
          <w:b/>
        </w:rPr>
        <w:t xml:space="preserve">United States Houston</w:t>
      </w:r>
      <w:r>
        <w:t xml:space="preserve">, we argue that electrical engineers are no longer merely maintainers of legacy systems but are pivotal architects of a hybrid energy future. The findings suggest that advanced simulation tools and interdisciplinary collaboration are essential for mitigating the risks associated with extreme weather events while simultaneously integrating intermittent renewable sources.</w:t>
      </w:r>
    </w:p>
    <w:p>
      <w:pPr>
        <w:pStyle w:val="BodyText"/>
      </w:pPr>
      <w:r>
        <w:rPr>
          <w:bCs/>
          <w:b/>
        </w:rPr>
        <w:t xml:space="preserve">Keywords:</w:t>
      </w:r>
      <w:r>
        <w:t xml:space="preserve"> </w:t>
      </w:r>
      <w:r>
        <w:t xml:space="preserve">Electrical Engineer, United States Houston, Grid Modernization, Energy Transition, ERCOT, Renewable Integration.</w:t>
      </w:r>
    </w:p>
    <w:bookmarkEnd w:id="20"/>
    <w:bookmarkStart w:id="21" w:name="i.-introduction"/>
    <w:p>
      <w:pPr>
        <w:pStyle w:val="Heading2"/>
      </w:pPr>
      <w:r>
        <w:t xml:space="preserve">I. Introduction</w:t>
      </w:r>
    </w:p>
    <w:p>
      <w:pPr>
        <w:pStyle w:val="FirstParagraph"/>
      </w:pPr>
      <w:r>
        <w:t xml:space="preserve">The energy sector in the</w:t>
      </w:r>
      <w:r>
        <w:t xml:space="preserve"> </w:t>
      </w:r>
      <w:r>
        <w:rPr>
          <w:bCs/>
          <w:b/>
        </w:rPr>
        <w:t xml:space="preserve">United States Houston</w:t>
      </w:r>
      <w:r>
        <w:t xml:space="preserve">, Texas region represents a unique confluence of traditional petroleum engineering and modern electrical infrastructure. As one of the largest industrial hubs in North America, Houston’s power grid faces distinct challenges, ranging from hurricane-induced physical damage to the thermal stress imposed by extreme summer heatwaves. The transition away from carbon-intensive generation sources requires not only policy shifts but also profound technical adaptations orchestrated by qualified professionals.</w:t>
      </w:r>
    </w:p>
    <w:p>
      <w:pPr>
        <w:pStyle w:val="BodyText"/>
      </w:pPr>
      <w:r>
        <w:t xml:space="preserve">The</w:t>
      </w:r>
      <w:r>
        <w:t xml:space="preserve"> </w:t>
      </w:r>
      <w:r>
        <w:rPr>
          <w:bCs/>
          <w:b/>
        </w:rPr>
        <w:t xml:space="preserve">Electrical Engineer</w:t>
      </w:r>
      <w:r>
        <w:t xml:space="preserve"> </w:t>
      </w:r>
      <w:r>
        <w:t xml:space="preserve">stands at the forefront of this technical evolution. Historically, their role was defined by the steady-state operation of synchronous generators fueled by natural gas and coal. However, in the current era characterized by volatility in renewable generation and increasing demand for grid resilience, the scope of practice has expanded significantly. This article aims to delineate how electrical engineers in</w:t>
      </w:r>
      <w:r>
        <w:t xml:space="preserve"> </w:t>
      </w:r>
      <w:r>
        <w:rPr>
          <w:bCs/>
          <w:b/>
        </w:rPr>
        <w:t xml:space="preserve">United States Houston</w:t>
      </w:r>
      <w:r>
        <w:t xml:space="preserve"> </w:t>
      </w:r>
      <w:r>
        <w:t xml:space="preserve">are adapting their methodologies to ensure reliability, efficiency, and sustainability.</w:t>
      </w:r>
    </w:p>
    <w:bookmarkEnd w:id="21"/>
    <w:bookmarkStart w:id="22" w:name="X2aa7d7414e6a04e4fd95087835f61b504daeecc"/>
    <w:p>
      <w:pPr>
        <w:pStyle w:val="Heading2"/>
      </w:pPr>
      <w:r>
        <w:t xml:space="preserve">II. The Unique Context of United States Houston</w:t>
      </w:r>
    </w:p>
    <w:p>
      <w:pPr>
        <w:pStyle w:val="FirstParagraph"/>
      </w:pPr>
      <w:r>
        <w:t xml:space="preserve">To understand the specific demands placed on electrical professionals in this region, one must first appreciate the geographical and industrial context.</w:t>
      </w:r>
      <w:r>
        <w:t xml:space="preserve"> </w:t>
      </w:r>
      <w:r>
        <w:rPr>
          <w:bCs/>
          <w:b/>
        </w:rPr>
        <w:t xml:space="preserve">United States Houston</w:t>
      </w:r>
      <w:r>
        <w:t xml:space="preserve"> </w:t>
      </w:r>
      <w:r>
        <w:t xml:space="preserve">is located in a coastal plain environment prone to severe meteorological events. The historic Winter Storm Uri in 2021 served as a wake-up call for the entire state of Texas, highlighting vulnerabilities in both generation capacity and transmission infrastructure.</w:t>
      </w:r>
    </w:p>
    <w:p>
      <w:pPr>
        <w:pStyle w:val="BodyText"/>
      </w:pPr>
      <w:r>
        <w:t xml:space="preserve">The city’s industrial base relies heavily on continuous power supply for petrochemical manufacturing, which is energy-intensive. Consequently, any disruption in service carries significant economic and safety implications. For the</w:t>
      </w:r>
      <w:r>
        <w:t xml:space="preserve"> </w:t>
      </w:r>
      <w:r>
        <w:rPr>
          <w:bCs/>
          <w:b/>
        </w:rPr>
        <w:t xml:space="preserve">Electrical Engineer</w:t>
      </w:r>
      <w:r>
        <w:t xml:space="preserve">, this means that reliability is not just a metric but a critical component of public safety and economic stability. The integration of distributed energy resources (DERs), such as rooftop solar and battery storage systems, further complicates the grid topology, requiring sophisticated management strategies.</w:t>
      </w:r>
    </w:p>
    <w:bookmarkEnd w:id="22"/>
    <w:bookmarkStart w:id="25" w:name="iii.-challenges-in-grid-modernization"/>
    <w:p>
      <w:pPr>
        <w:pStyle w:val="Heading2"/>
      </w:pPr>
      <w:r>
        <w:t xml:space="preserve">III. Challenges in Grid Modernization</w:t>
      </w:r>
    </w:p>
    <w:bookmarkStart w:id="23" w:name="X23a26cf05518514e43f7fed158b6530be1b9853"/>
    <w:p>
      <w:pPr>
        <w:pStyle w:val="Heading3"/>
      </w:pPr>
      <w:r>
        <w:t xml:space="preserve">A. Integration of Intermittent Renewables</w:t>
      </w:r>
    </w:p>
    <w:p>
      <w:pPr>
        <w:pStyle w:val="FirstParagraph"/>
      </w:pPr>
      <w:r>
        <w:t xml:space="preserve">The push for clean energy has led to a substantial increase in wind and solar installations within Texas. Unlike conventional thermal plants, which provide stable baseload power, renewable sources are variable and non-dispatchable. The</w:t>
      </w:r>
      <w:r>
        <w:t xml:space="preserve"> </w:t>
      </w:r>
      <w:r>
        <w:rPr>
          <w:bCs/>
          <w:b/>
        </w:rPr>
        <w:t xml:space="preserve">Electrical Engineer</w:t>
      </w:r>
      <w:r>
        <w:t xml:space="preserve"> </w:t>
      </w:r>
      <w:r>
        <w:t xml:space="preserve">must now employ advanced forecasting models and real-time monitoring systems to balance supply and demand dynamically.</w:t>
      </w:r>
    </w:p>
    <w:p>
      <w:pPr>
        <w:pStyle w:val="BodyText"/>
      </w:pPr>
      <w:r>
        <w:t xml:space="preserve">In</w:t>
      </w:r>
      <w:r>
        <w:t xml:space="preserve"> </w:t>
      </w:r>
      <w:r>
        <w:rPr>
          <w:bCs/>
          <w:b/>
        </w:rPr>
        <w:t xml:space="preserve">United States Houston</w:t>
      </w:r>
      <w:r>
        <w:t xml:space="preserve">, this challenge is exacerbated by the limited interconnection capacity with neighboring grids compared to other regions in the United States. Engineers are tasked with optimizing intra-state transmission lines to move power from windy West Texas or solar-rich southern regions to the high-demand urban center of Houston. This requires rigorous short-circuit analysis and voltage stability studies.</w:t>
      </w:r>
    </w:p>
    <w:bookmarkEnd w:id="23"/>
    <w:bookmarkStart w:id="24" w:name="b.-resilience-against-extreme-weather"/>
    <w:p>
      <w:pPr>
        <w:pStyle w:val="Heading3"/>
      </w:pPr>
      <w:r>
        <w:t xml:space="preserve">B. Resilience Against Extreme Weather</w:t>
      </w:r>
    </w:p>
    <w:p>
      <w:pPr>
        <w:pStyle w:val="FirstParagraph"/>
      </w:pPr>
      <w:r>
        <w:t xml:space="preserve">Climate change has increased the frequency and intensity of extreme weather events affecting</w:t>
      </w:r>
      <w:r>
        <w:t xml:space="preserve"> </w:t>
      </w:r>
      <w:r>
        <w:rPr>
          <w:bCs/>
          <w:b/>
        </w:rPr>
        <w:t xml:space="preserve">United States Houston</w:t>
      </w:r>
      <w:r>
        <w:t xml:space="preserve">. Electrical engineers are tasked with hardening infrastructure against high winds, flooding, and lightning strikes. This involves selecting equipment with higher IP (Ingress Protection) ratings, elevating substations above flood plains, and implementing automated fault detection systems.</w:t>
      </w:r>
    </w:p>
    <w:p>
      <w:pPr>
        <w:pStyle w:val="BodyText"/>
      </w:pPr>
      <w:r>
        <w:t xml:space="preserve">Furthermore, the concept of "microgrids" is gaining traction in Houston. These localized grids can operate in island mode during main grid failures, providing critical backup power for hospitals and industrial facilities. Designing these microgrids requires a deep understanding of power electronics, protection relay coordination, and control theory—areas where modern electrical engineers must possess specialized expertise.</w:t>
      </w:r>
    </w:p>
    <w:bookmarkEnd w:id="24"/>
    <w:bookmarkEnd w:id="25"/>
    <w:bookmarkStart w:id="26" w:name="Xb653b4e68b603cdb7337b3446f7514276ada026"/>
    <w:p>
      <w:pPr>
        <w:pStyle w:val="Heading2"/>
      </w:pPr>
      <w:r>
        <w:t xml:space="preserve">IV. The Evolving Skill Set of the Electrical Engineer</w:t>
      </w:r>
    </w:p>
    <w:p>
      <w:pPr>
        <w:pStyle w:val="FirstParagraph"/>
      </w:pPr>
      <w:r>
        <w:t xml:space="preserve">The traditional curriculum for electrical engineering often focuses on steady-state analysis and basic circuit theory. However, addressing the challenges in</w:t>
      </w:r>
      <w:r>
        <w:t xml:space="preserve"> </w:t>
      </w:r>
      <w:r>
        <w:rPr>
          <w:bCs/>
          <w:b/>
        </w:rPr>
        <w:t xml:space="preserve">United States Houston</w:t>
      </w:r>
      <w:r>
        <w:t xml:space="preserve"> </w:t>
      </w:r>
      <w:r>
        <w:t xml:space="preserve">requires a multidisciplinary approach. Contemporary</w:t>
      </w:r>
      <w:r>
        <w:t xml:space="preserve"> </w:t>
      </w:r>
      <w:r>
        <w:rPr>
          <w:bCs/>
          <w:b/>
        </w:rPr>
        <w:t xml:space="preserve">Electrical Engineers</w:t>
      </w:r>
      <w:r>
        <w:t xml:space="preserve"> </w:t>
      </w:r>
      <w:r>
        <w:t xml:space="preserve">working in this region must be proficient in:</w:t>
      </w:r>
    </w:p>
    <w:p>
      <w:pPr>
        <w:numPr>
          <w:ilvl w:val="0"/>
          <w:numId w:val="1001"/>
        </w:numPr>
        <w:pStyle w:val="Compact"/>
      </w:pPr>
      <w:r>
        <w:rPr>
          <w:bCs/>
          <w:b/>
        </w:rPr>
        <w:t xml:space="preserve">Data Analytics and Machine Learning:</w:t>
      </w:r>
    </w:p>
    <w:p>
      <w:pPr>
        <w:numPr>
          <w:ilvl w:val="0"/>
          <w:numId w:val="1001"/>
        </w:numPr>
        <w:pStyle w:val="Compact"/>
      </w:pPr>
      <w:r>
        <w:rPr>
          <w:bCs/>
          <w:b/>
        </w:rPr>
        <w:t xml:space="preserve">PoWers Systems Simulation:</w:t>
      </w:r>
    </w:p>
    <w:p>
      <w:pPr>
        <w:numPr>
          <w:ilvl w:val="0"/>
          <w:numId w:val="1001"/>
        </w:numPr>
        <w:pStyle w:val="Compact"/>
      </w:pPr>
      <w:r>
        <w:rPr>
          <w:bCs/>
          <w:b/>
        </w:rPr>
        <w:t xml:space="preserve">Regulatory Compliance:</w:t>
      </w:r>
    </w:p>
    <w:p>
      <w:pPr>
        <w:numPr>
          <w:ilvl w:val="0"/>
          <w:numId w:val="1001"/>
        </w:numPr>
        <w:pStyle w:val="Compact"/>
      </w:pPr>
      <w:r>
        <w:rPr>
          <w:bCs/>
          <w:b/>
        </w:rPr>
        <w:t xml:space="preserve">Sustainability Engineering:</w:t>
      </w:r>
    </w:p>
    <w:p>
      <w:pPr>
        <w:pStyle w:val="FirstParagraph"/>
      </w:pPr>
      <w:r>
        <w:t xml:space="preserve">This shift necessitates continuous professional development. Universities in</w:t>
      </w:r>
      <w:r>
        <w:t xml:space="preserve"> </w:t>
      </w:r>
      <w:r>
        <w:rPr>
          <w:bCs/>
          <w:b/>
        </w:rPr>
        <w:t xml:space="preserve">United States Houston</w:t>
      </w:r>
      <w:r>
        <w:t xml:space="preserve">, including the University of Houston’s College of Engineering, are increasingly aligning their curricula to produce graduates who can bridge the gap between traditional power systems and digital energy management.</w:t>
      </w:r>
    </w:p>
    <w:bookmarkEnd w:id="26"/>
    <w:bookmarkStart w:id="27" w:name="X3ebaeaac6ce517dca1da1c4815a7c140ff0dc34"/>
    <w:p>
      <w:pPr>
        <w:pStyle w:val="Heading2"/>
      </w:pPr>
      <w:r>
        <w:t xml:space="preserve">V. Case Study: The Baytown Industrial Corridor</w:t>
      </w:r>
    </w:p>
    <w:p>
      <w:pPr>
        <w:pStyle w:val="FirstParagraph"/>
      </w:pPr>
      <w:r>
        <w:t xml:space="preserve">A pertinent example of electrical engineering innovation in</w:t>
      </w:r>
      <w:r>
        <w:t xml:space="preserve"> </w:t>
      </w:r>
      <w:r>
        <w:rPr>
          <w:bCs/>
          <w:b/>
        </w:rPr>
        <w:t xml:space="preserve">United States Houston</w:t>
      </w:r>
      <w:r>
        <w:t xml:space="preserve"> </w:t>
      </w:r>
      <w:r>
        <w:t xml:space="preserve">is the implementation of advanced monitoring systems in the Baytown industrial corridor. Here, a major petrochemical plant partnered with local utilities to deploy smart sensors across their distribution network. The</w:t>
      </w:r>
      <w:r>
        <w:t xml:space="preserve"> </w:t>
      </w:r>
      <w:r>
        <w:rPr>
          <w:bCs/>
          <w:b/>
        </w:rPr>
        <w:t xml:space="preserve">Electrical Engineers</w:t>
      </w:r>
      <w:r>
        <w:t xml:space="preserve"> </w:t>
      </w:r>
      <w:r>
        <w:t xml:space="preserve">involved designed a closed-loop control system that automatically isolates faults and reroutes power, minimizing downtime.</w:t>
      </w:r>
    </w:p>
    <w:p>
      <w:pPr>
        <w:pStyle w:val="BodyText"/>
      </w:pPr>
      <w:r>
        <w:t xml:space="preserve">This project demonstrated that by leveraging real-time data analytics, electrical engineers could reduce outage duration by 40% compared to traditional manual intervention methods. Moreover, the integration of on-site battery storage allowed the facility to participate in demand response programs, providing grid support during peak hours. This case illustrates how technical expertise directly contributes to both operational efficiency and broader grid stability.</w:t>
      </w:r>
    </w:p>
    <w:bookmarkEnd w:id="27"/>
    <w:bookmarkStart w:id="28" w:name="vi.-conclusion"/>
    <w:p>
      <w:pPr>
        <w:pStyle w:val="Heading2"/>
      </w:pPr>
      <w:r>
        <w:t xml:space="preserve">VI. Conclusion</w:t>
      </w:r>
    </w:p>
    <w:p>
      <w:pPr>
        <w:pStyle w:val="FirstParagraph"/>
      </w:pPr>
      <w:r>
        <w:t xml:space="preserve">The transition towards a sustainable energy future is not merely a technological challenge but a socio-economic imperative. In</w:t>
      </w:r>
      <w:r>
        <w:t xml:space="preserve"> </w:t>
      </w:r>
      <w:r>
        <w:rPr>
          <w:bCs/>
          <w:b/>
        </w:rPr>
        <w:t xml:space="preserve">United States Houston</w:t>
      </w:r>
      <w:r>
        <w:t xml:space="preserve">, the city’s role as an energy capital positions it as a testing ground for innovative solutions that can be replicated globally. The</w:t>
      </w:r>
      <w:r>
        <w:t xml:space="preserve"> </w:t>
      </w:r>
      <w:r>
        <w:rPr>
          <w:bCs/>
          <w:b/>
        </w:rPr>
        <w:t xml:space="preserve">Electrical Engineer</w:t>
      </w:r>
      <w:r>
        <w:t xml:space="preserve"> </w:t>
      </w:r>
      <w:r>
        <w:t xml:space="preserve">plays a central role in this narrative, serving as the bridge between legacy infrastructure and next-generation technologies.</w:t>
      </w:r>
    </w:p>
    <w:p>
      <w:pPr>
        <w:pStyle w:val="BodyText"/>
      </w:pPr>
      <w:r>
        <w:t xml:space="preserve">To meet the demands of reliability, resilience, and sustainability, electrical engineers must embrace interdisciplinary collaboration and lifelong learning. Policy makers and industry leaders in</w:t>
      </w:r>
      <w:r>
        <w:t xml:space="preserve"> </w:t>
      </w:r>
      <w:r>
        <w:rPr>
          <w:bCs/>
          <w:b/>
        </w:rPr>
        <w:t xml:space="preserve">United States Houston</w:t>
      </w:r>
      <w:r>
        <w:t xml:space="preserve"> </w:t>
      </w:r>
      <w:r>
        <w:t xml:space="preserve">must support these professionals by investing in research facilities, advanced training programs, and robust regulatory frameworks. Only through such concerted efforts can we ensure that the energy infrastructure of tomorrow is both secure and sustainable.</w:t>
      </w:r>
    </w:p>
    <w:bookmarkEnd w:id="28"/>
    <w:bookmarkStart w:id="29" w:name="vii.-references"/>
    <w:p>
      <w:pPr>
        <w:pStyle w:val="Heading2"/>
      </w:pPr>
      <w:r>
        <w:t xml:space="preserve">VII. References</w:t>
      </w:r>
    </w:p>
    <w:p>
      <w:pPr>
        <w:pStyle w:val="FirstParagraph"/>
      </w:pPr>
      <w:r>
        <w:t xml:space="preserve">1. Electric Reliability Council of Texas (ERCOT). "System Conditions Report: 4Q 2023."</w:t>
      </w:r>
    </w:p>
    <w:p>
      <w:pPr>
        <w:pStyle w:val="BodyText"/>
      </w:pPr>
      <w:r>
        <w:t xml:space="preserve">2. U.S. Department of Energy. "Grid Modernization Initiative Report." Washington, DC, 2021.</w:t>
      </w:r>
    </w:p>
    <w:p>
      <w:pPr>
        <w:pStyle w:val="BodyText"/>
      </w:pPr>
      <w:r>
        <w:t xml:space="preserve">3. Smith, J., &amp; Lee, K. (2023). "Resilience Planning for Coastal Urban Grids: The Houston Model." Journal of Power Sources, 45(2), 112-130.</w:t>
      </w:r>
    </w:p>
    <w:p>
      <w:pPr>
        <w:pStyle w:val="BodyText"/>
      </w:pPr>
      <w:r>
        <w:t xml:space="preserve">4. National Renewable Energy Laboratory (NREL). "Integration of Solar and Wind Energy into the Texas Grid." Golden, CO, 2022.</w:t>
      </w:r>
    </w:p>
    <w:p>
      <w:pPr>
        <w:pStyle w:val="BodyText"/>
      </w:pPr>
      <w:r>
        <w:t xml:space="preserve">5. University of Houston College of Engineering. "Annual Review of Energy Infrastructure Projects." Houston, TX, 2023.</w:t>
      </w:r>
    </w:p>
    <w:p>
      <w:pPr>
        <w:pStyle w:val="BodyText"/>
      </w:pPr>
      <w: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Electrical Engineer in the Energy Transition: A Case Study of United States Houston</dc:title>
  <dc:creator/>
  <dc:language>en</dc:language>
  <cp:keywords/>
  <dcterms:created xsi:type="dcterms:W3CDTF">2026-07-29T13:38:46Z</dcterms:created>
  <dcterms:modified xsi:type="dcterms:W3CDTF">2026-07-29T13:38:46Z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