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Advancements</w:t>
      </w:r>
      <w:r>
        <w:t xml:space="preserve"> </w:t>
      </w:r>
      <w:r>
        <w:t xml:space="preserve">in</w:t>
      </w:r>
      <w:r>
        <w:t xml:space="preserve"> </w:t>
      </w:r>
      <w:r>
        <w:t xml:space="preserve">Grid</w:t>
      </w:r>
      <w:r>
        <w:t xml:space="preserve"> </w:t>
      </w:r>
      <w:r>
        <w:t xml:space="preserve">Modernization:</w:t>
      </w:r>
      <w:r>
        <w:t xml:space="preserve"> </w:t>
      </w:r>
      <w:r>
        <w:t xml:space="preserve">The</w:t>
      </w:r>
      <w:r>
        <w:t xml:space="preserve"> </w:t>
      </w:r>
      <w:r>
        <w:t xml:space="preserve">Role</w:t>
      </w:r>
      <w:r>
        <w:t xml:space="preserve"> </w:t>
      </w:r>
      <w:r>
        <w:t xml:space="preserve">of</w:t>
      </w:r>
      <w:r>
        <w:t xml:space="preserve"> </w:t>
      </w:r>
      <w:r>
        <w:t xml:space="preserve">Electrical</w:t>
      </w:r>
      <w:r>
        <w:t xml:space="preserve"> </w:t>
      </w:r>
      <w:r>
        <w:t xml:space="preserve">Engineers</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Los</w:t>
      </w:r>
      <w:r>
        <w:t xml:space="preserve"> </w:t>
      </w:r>
      <w:r>
        <w:t xml:space="preserve">Angeles</w:t>
      </w:r>
    </w:p>
    <w:bookmarkStart w:id="34" w:name="X7598627ae2e9b9c8759bddcf08bacf3894b57c0"/>
    <w:p>
      <w:pPr>
        <w:pStyle w:val="Heading1"/>
      </w:pPr>
      <w:r>
        <w:t xml:space="preserve">Advancements in Grid Modernization and Renewable Integration</w:t>
      </w:r>
    </w:p>
    <w:bookmarkStart w:id="21" w:name="Xa242544b03acb2507f03fcf053b67da886bdc98"/>
    <w:p>
      <w:pPr>
        <w:pStyle w:val="Heading2"/>
      </w:pPr>
      <w:r>
        <w:t xml:space="preserve">The Critical Role of the Electrical Engineer in the United States, Los Angeles</w:t>
      </w:r>
    </w:p>
    <w:p>
      <w:pPr>
        <w:pStyle w:val="FirstParagraph"/>
      </w:pPr>
      <w:r>
        <w:rPr>
          <w:bCs/>
          <w:b/>
        </w:rPr>
        <w:t xml:space="preserve">Jane A. Doe, Ph.D.</w:t>
      </w:r>
      <w:r>
        <w:br/>
      </w:r>
      <w:r>
        <w:t xml:space="preserve">Institute for Sustainable Infrastructure Studies</w:t>
      </w:r>
      <w:r>
        <w:br/>
      </w:r>
      <w:r>
        <w:t xml:space="preserve">Los Angeles, CA 90012</w:t>
      </w:r>
    </w:p>
    <w:bookmarkStart w:id="20" w:name="abstract"/>
    <w:p>
      <w:pPr>
        <w:pStyle w:val="Heading3"/>
      </w:pPr>
      <w:r>
        <w:rPr>
          <w:iCs/>
          <w:i/>
        </w:rPr>
        <w:t xml:space="preserve">Abstract</w:t>
      </w:r>
    </w:p>
    <w:p>
      <w:pPr>
        <w:pStyle w:val="FirstParagraph"/>
      </w:pPr>
      <w:r>
        <w:t xml:space="preserve">This article examines the evolving landscape of electrical engineering within the specific context of</w:t>
      </w:r>
      <w:r>
        <w:t xml:space="preserve"> </w:t>
      </w:r>
      <w:r>
        <w:rPr>
          <w:bCs/>
          <w:b/>
        </w:rPr>
        <w:t xml:space="preserve">The United States, Los Angeles</w:t>
      </w:r>
      <w:r>
        <w:t xml:space="preserve">. As urban centers expand and climate change necessitates a transition toward sustainable energy sources, the role of the</w:t>
      </w:r>
      <w:r>
        <w:t xml:space="preserve"> </w:t>
      </w:r>
      <w:r>
        <w:rPr>
          <w:bCs/>
          <w:b/>
        </w:rPr>
        <w:t xml:space="preserve">Electrical Engineer</w:t>
      </w:r>
      <w:r>
        <w:t xml:space="preserve"> </w:t>
      </w:r>
      <w:r>
        <w:t xml:space="preserve">has become increasingly pivotal. This paper analyzes how engineers in</w:t>
      </w:r>
      <w:r>
        <w:t xml:space="preserve"> </w:t>
      </w:r>
      <w:r>
        <w:rPr>
          <w:bCs/>
          <w:b/>
        </w:rPr>
        <w:t xml:space="preserve">The United States, Los Angeles</w:t>
      </w:r>
      <w:r>
        <w:t xml:space="preserve"> </w:t>
      </w:r>
      <w:r>
        <w:t xml:space="preserve">are leveraging smart grid technologies, renewable energy integration strategies, and advanced power electronics to address unique urban challenges. By focusing on case studies from Southern California, we demonstrate that the expertise of the</w:t>
      </w:r>
      <w:r>
        <w:t xml:space="preserve"> </w:t>
      </w:r>
      <w:r>
        <w:rPr>
          <w:bCs/>
          <w:b/>
        </w:rPr>
        <w:t xml:space="preserve">Electrical Engineer</w:t>
      </w:r>
      <w:r>
        <w:t xml:space="preserve"> </w:t>
      </w:r>
      <w:r>
        <w:t xml:space="preserve">is fundamental to maintaining reliability while meeting aggressive decarbonization goals in</w:t>
      </w:r>
      <w:r>
        <w:t xml:space="preserve"> </w:t>
      </w:r>
      <w:r>
        <w:rPr>
          <w:bCs/>
          <w:b/>
        </w:rPr>
        <w:t xml:space="preserve">The United States, Los Angeles</w:t>
      </w:r>
      <w:r>
        <w:t xml:space="preserve">.</w:t>
      </w:r>
    </w:p>
    <w:p>
      <w:pPr>
        <w:pStyle w:val="BodyText"/>
      </w:pPr>
      <w:r>
        <w:br/>
      </w:r>
      <w:r>
        <w:rPr>
          <w:bCs/>
          <w:b/>
          <w:iCs/>
          <w:i/>
        </w:rPr>
        <w:t xml:space="preserve">Keywords:</w:t>
      </w:r>
      <w:r>
        <w:t xml:space="preserve"> </w:t>
      </w:r>
      <w:r>
        <w:t xml:space="preserve">Electrical Engineering, Grid Modernization, Renewable Energy Integration, Los Angeles Power Systems, Smart Grid Technology.</w:t>
      </w:r>
    </w:p>
    <w:bookmarkEnd w:id="20"/>
    <w:bookmarkEnd w:id="21"/>
    <w:bookmarkStart w:id="22" w:name="i.-introduction"/>
    <w:p>
      <w:pPr>
        <w:pStyle w:val="Heading2"/>
      </w:pPr>
      <w:r>
        <w:t xml:space="preserve">I. Introduction</w:t>
      </w:r>
    </w:p>
    <w:p>
      <w:pPr>
        <w:pStyle w:val="FirstParagraph"/>
      </w:pPr>
      <w:r>
        <w:t xml:space="preserve">The infrastructure of the 21st century is undergoing a profound transformation. Nowhere is this more evident than in</w:t>
      </w:r>
      <w:r>
        <w:t xml:space="preserve"> </w:t>
      </w:r>
      <w:r>
        <w:rPr>
          <w:bCs/>
          <w:b/>
        </w:rPr>
        <w:t xml:space="preserve">The United States, Los Angeles</w:t>
      </w:r>
      <w:r>
        <w:t xml:space="preserve">, a metropolitan area characterized by its diverse topography, dense urbanization, and high energy demand. For decades, the power grid in</w:t>
      </w:r>
      <w:r>
        <w:t xml:space="preserve"> </w:t>
      </w:r>
      <w:r>
        <w:rPr>
          <w:bCs/>
          <w:b/>
        </w:rPr>
        <w:t xml:space="preserve">The United States, Los Angeles</w:t>
      </w:r>
      <w:r>
        <w:t xml:space="preserve"> </w:t>
      </w:r>
      <w:r>
        <w:t xml:space="preserve">relied on centralized generation models that were increasingly ill-suited for the demands of modern life. However, with the advent of distributed energy resources (DERs), electric vehicles (EVs), and stringent environmental regulations, the paradigm has shifted.</w:t>
      </w:r>
    </w:p>
    <w:p>
      <w:pPr>
        <w:pStyle w:val="BodyText"/>
      </w:pPr>
      <w:r>
        <w:t xml:space="preserve">In this new era, the</w:t>
      </w:r>
      <w:r>
        <w:t xml:space="preserve"> </w:t>
      </w:r>
      <w:r>
        <w:rPr>
          <w:bCs/>
          <w:b/>
        </w:rPr>
        <w:t xml:space="preserve">Electrical Engineer</w:t>
      </w:r>
      <w:r>
        <w:t xml:space="preserve"> </w:t>
      </w:r>
      <w:r>
        <w:t xml:space="preserve">serves not merely as a maintenance specialist but as a systemic innovator. The challenges faced by utilities and municipalities in</w:t>
      </w:r>
      <w:r>
        <w:t xml:space="preserve"> </w:t>
      </w:r>
      <w:r>
        <w:rPr>
          <w:bCs/>
          <w:b/>
        </w:rPr>
        <w:t xml:space="preserve">The United States, Los Angeles</w:t>
      </w:r>
      <w:r>
        <w:t xml:space="preserve"> </w:t>
      </w:r>
      <w:r>
        <w:t xml:space="preserve">require sophisticated solutions that balance load stability with renewable variability. This article explores how the technical expertise of the</w:t>
      </w:r>
      <w:r>
        <w:t xml:space="preserve"> </w:t>
      </w:r>
      <w:r>
        <w:rPr>
          <w:bCs/>
          <w:b/>
        </w:rPr>
        <w:t xml:space="preserve">Electrical Engineer</w:t>
      </w:r>
      <w:r>
        <w:t xml:space="preserve"> </w:t>
      </w:r>
      <w:r>
        <w:t xml:space="preserve">is being applied to solve complex problems in power distribution, voltage regulation, and grid resilience within</w:t>
      </w:r>
      <w:r>
        <w:t xml:space="preserve"> </w:t>
      </w:r>
      <w:r>
        <w:rPr>
          <w:bCs/>
          <w:b/>
        </w:rPr>
        <w:t xml:space="preserve">The United States, Los Angeles</w:t>
      </w:r>
      <w:r>
        <w:t xml:space="preserve">.</w:t>
      </w:r>
    </w:p>
    <w:bookmarkEnd w:id="22"/>
    <w:bookmarkStart w:id="23" w:name="X71ef9ff9fe03fa73a34e3d09ef88ad535f2892c"/>
    <w:p>
      <w:pPr>
        <w:pStyle w:val="Heading2"/>
      </w:pPr>
      <w:r>
        <w:t xml:space="preserve">II. The Unique Challenges of Power Systems in The United States, Los Angeles</w:t>
      </w:r>
    </w:p>
    <w:p>
      <w:pPr>
        <w:pStyle w:val="FirstParagraph"/>
      </w:pPr>
      <w:r>
        <w:t xml:space="preserve">The geographical and climatic conditions of</w:t>
      </w:r>
      <w:r>
        <w:t xml:space="preserve"> </w:t>
      </w:r>
      <w:r>
        <w:rPr>
          <w:bCs/>
          <w:b/>
        </w:rPr>
        <w:t xml:space="preserve">The United States, Los Angeles</w:t>
      </w:r>
      <w:r>
        <w:t xml:space="preserve"> </w:t>
      </w:r>
      <w:r>
        <w:t xml:space="preserve">present distinct engineering hurdles. High summer temperatures lead to peak cooling loads that can strain local substations. Furthermore, the region’s susceptibility to wildfires has necessitated Public Safety Power Shutoffs (PSPS), requiring robust backup power solutions and rapid restoration protocols.</w:t>
      </w:r>
    </w:p>
    <w:p>
      <w:pPr>
        <w:pStyle w:val="BodyText"/>
      </w:pPr>
      <w:r>
        <w:t xml:space="preserve">The</w:t>
      </w:r>
      <w:r>
        <w:t xml:space="preserve"> </w:t>
      </w:r>
      <w:r>
        <w:rPr>
          <w:bCs/>
          <w:b/>
        </w:rPr>
        <w:t xml:space="preserve">Electrical Engineer</w:t>
      </w:r>
      <w:r>
        <w:t xml:space="preserve"> </w:t>
      </w:r>
      <w:r>
        <w:t xml:space="preserve">must design systems that are resilient enough to withstand these physical stresses while remaining economically viable. In</w:t>
      </w:r>
      <w:r>
        <w:t xml:space="preserve"> </w:t>
      </w:r>
      <w:r>
        <w:rPr>
          <w:bCs/>
          <w:b/>
        </w:rPr>
        <w:t xml:space="preserve">The United States, Los Angeles</w:t>
      </w:r>
      <w:r>
        <w:t xml:space="preserve">, the density of the housing stock means that traditional grid upgrades are often logistically difficult. Consequently, engineers must look toward decentralized solutions, such as microgrids and battery energy storage systems (BESS), which can operate independently during grid outages.</w:t>
      </w:r>
    </w:p>
    <w:bookmarkEnd w:id="23"/>
    <w:bookmarkStart w:id="26" w:name="Xf4013d5ea8376ae5d471fef1fe8e86bdbafac92"/>
    <w:p>
      <w:pPr>
        <w:pStyle w:val="Heading2"/>
      </w:pPr>
      <w:r>
        <w:t xml:space="preserve">III. Smart Grid Technologies and Digitalization</w:t>
      </w:r>
    </w:p>
    <w:p>
      <w:pPr>
        <w:pStyle w:val="FirstParagraph"/>
      </w:pPr>
      <w:r>
        <w:t xml:space="preserve">A cornerstone of modern infrastructure in</w:t>
      </w:r>
      <w:r>
        <w:t xml:space="preserve"> </w:t>
      </w:r>
      <w:r>
        <w:rPr>
          <w:bCs/>
          <w:b/>
        </w:rPr>
        <w:t xml:space="preserve">The United States, Los Angeles</w:t>
      </w:r>
      <w:r>
        <w:t xml:space="preserve"> </w:t>
      </w:r>
      <w:r>
        <w:t xml:space="preserve">is the implementation of smart grid technologies. These systems utilize digital communication technology to detect and react to local changes in usage. The</w:t>
      </w:r>
      <w:r>
        <w:t xml:space="preserve"> </w:t>
      </w:r>
      <w:r>
        <w:rPr>
          <w:bCs/>
          <w:b/>
        </w:rPr>
        <w:t xml:space="preserve">Electrical Engineer</w:t>
      </w:r>
      <w:r>
        <w:t xml:space="preserve"> </w:t>
      </w:r>
      <w:r>
        <w:t xml:space="preserve">plays a central role in designing the hardware and software interfaces that enable this real-time data exchange.</w:t>
      </w:r>
    </w:p>
    <w:bookmarkStart w:id="24" w:name="a.-advanced-metering-infrastructure-ami"/>
    <w:p>
      <w:pPr>
        <w:pStyle w:val="Heading3"/>
      </w:pPr>
      <w:r>
        <w:t xml:space="preserve">A. Advanced Metering Infrastructure (AMI)</w:t>
      </w:r>
    </w:p>
    <w:p>
      <w:pPr>
        <w:pStyle w:val="FirstParagraph"/>
      </w:pPr>
      <w:r>
        <w:t xml:space="preserve">In</w:t>
      </w:r>
      <w:r>
        <w:t xml:space="preserve"> </w:t>
      </w:r>
      <w:r>
        <w:rPr>
          <w:bCs/>
          <w:b/>
        </w:rPr>
        <w:t xml:space="preserve">The United States, Los Angeles</w:t>
      </w:r>
      <w:r>
        <w:t xml:space="preserve">, the deployment of AMI has allowed utilities to monitor consumption patterns with unprecedented granularity.</w:t>
      </w:r>
      <w:r>
        <w:t xml:space="preserve"> </w:t>
      </w:r>
      <w:r>
        <w:rPr>
          <w:bCs/>
          <w:b/>
        </w:rPr>
        <w:t xml:space="preserve">Electrical Engineers</w:t>
      </w:r>
      <w:r>
        <w:t xml:space="preserve"> </w:t>
      </w:r>
      <w:r>
        <w:t xml:space="preserve">are tasked with integrating these smart meters into existing legacy systems. This integration requires precise synchronization protocols and secure data transmission methods to prevent cyber threats, a growing concern for critical infrastructure in</w:t>
      </w:r>
      <w:r>
        <w:t xml:space="preserve"> </w:t>
      </w:r>
      <w:r>
        <w:rPr>
          <w:bCs/>
          <w:b/>
        </w:rPr>
        <w:t xml:space="preserve">The United States, Los Angeles</w:t>
      </w:r>
      <w:r>
        <w:t xml:space="preserve">.</w:t>
      </w:r>
    </w:p>
    <w:bookmarkEnd w:id="24"/>
    <w:bookmarkStart w:id="25" w:name="X4fdd78cc69669a577ca1c03b059a8e156fc5588"/>
    <w:p>
      <w:pPr>
        <w:pStyle w:val="Heading3"/>
      </w:pPr>
      <w:r>
        <w:t xml:space="preserve">B. Automated Distribution Management Systems</w:t>
      </w:r>
    </w:p>
    <w:p>
      <w:pPr>
        <w:pStyle w:val="FirstParagraph"/>
      </w:pPr>
      <w:r>
        <w:t xml:space="preserve">To enhance reliability, the</w:t>
      </w:r>
      <w:r>
        <w:t xml:space="preserve"> </w:t>
      </w:r>
      <w:r>
        <w:rPr>
          <w:bCs/>
          <w:b/>
        </w:rPr>
        <w:t xml:space="preserve">Electrical Engineer</w:t>
      </w:r>
      <w:r>
        <w:t xml:space="preserve"> </w:t>
      </w:r>
      <w:r>
        <w:t xml:space="preserve">develops algorithms that automate fault detection and isolation. In dense urban areas like downtown</w:t>
      </w:r>
      <w:r>
        <w:t xml:space="preserve"> </w:t>
      </w:r>
      <w:r>
        <w:rPr>
          <w:bCs/>
          <w:b/>
        </w:rPr>
        <w:t xml:space="preserve">The United States, Los Angeles</w:t>
      </w:r>
      <w:r>
        <w:t xml:space="preserve">, minimizing outage duration is critical for economic stability. By utilizing self-healing grid capabilities, engineers can reroute power around faults automatically, ensuring continuous service to hospitals, emergency services, and residential customers.</w:t>
      </w:r>
    </w:p>
    <w:bookmarkEnd w:id="25"/>
    <w:bookmarkEnd w:id="26"/>
    <w:bookmarkStart w:id="29" w:name="Xa4086f9635d6715075e4c7eeb1bebf940ea4d3c"/>
    <w:p>
      <w:pPr>
        <w:pStyle w:val="Heading2"/>
      </w:pPr>
      <w:r>
        <w:t xml:space="preserve">IV. Integration of Renewable Energy Sources</w:t>
      </w:r>
    </w:p>
    <w:p>
      <w:pPr>
        <w:pStyle w:val="FirstParagraph"/>
      </w:pPr>
      <w:r>
        <w:t xml:space="preserve">The state of California has set ambitious goals for renewable energy adoption.</w:t>
      </w:r>
      <w:r>
        <w:t xml:space="preserve"> </w:t>
      </w:r>
      <w:r>
        <w:rPr>
          <w:bCs/>
          <w:b/>
        </w:rPr>
        <w:t xml:space="preserve">The United States, Los Angeles</w:t>
      </w:r>
      <w:r>
        <w:t xml:space="preserve">, with its abundant sunshine, is ideally positioned to harness solar power. However, the intermittent nature of solar generation poses significant technical challenges for grid stability.</w:t>
      </w:r>
    </w:p>
    <w:bookmarkStart w:id="27" w:name="a.-solar-photovoltaic-pv-integration"/>
    <w:p>
      <w:pPr>
        <w:pStyle w:val="Heading3"/>
      </w:pPr>
      <w:r>
        <w:t xml:space="preserve">A. Solar Photovoltaic (PV) Integration</w:t>
      </w:r>
    </w:p>
    <w:p>
      <w:pPr>
        <w:pStyle w:val="FirstParagraph"/>
      </w:pPr>
      <w:r>
        <w:t xml:space="preserve">The</w:t>
      </w:r>
      <w:r>
        <w:t xml:space="preserve"> </w:t>
      </w:r>
      <w:r>
        <w:rPr>
          <w:bCs/>
          <w:b/>
        </w:rPr>
        <w:t xml:space="preserve">Electrical Engineer</w:t>
      </w:r>
      <w:r>
        <w:t xml:space="preserve"> </w:t>
      </w:r>
      <w:r>
        <w:t xml:space="preserve">must address issues related to voltage rise and harmonic distortion caused by high penetrations of rooftop solar panels. In</w:t>
      </w:r>
      <w:r>
        <w:t xml:space="preserve"> </w:t>
      </w:r>
      <w:r>
        <w:rPr>
          <w:bCs/>
          <w:b/>
        </w:rPr>
        <w:t xml:space="preserve">The United States, Los Angeles</w:t>
      </w:r>
      <w:r>
        <w:t xml:space="preserve">, many neighborhoods have seen a surge in residential solar installations. Engineers utilize advanced inverters that provide reactive power support, helping to stabilize voltage levels on distribution feeders.</w:t>
      </w:r>
    </w:p>
    <w:bookmarkEnd w:id="27"/>
    <w:bookmarkStart w:id="28" w:name="b.-energy-storage-solutions"/>
    <w:p>
      <w:pPr>
        <w:pStyle w:val="Heading3"/>
      </w:pPr>
      <w:r>
        <w:t xml:space="preserve">B. Energy Storage Solutions</w:t>
      </w:r>
    </w:p>
    <w:p>
      <w:pPr>
        <w:pStyle w:val="FirstParagraph"/>
      </w:pPr>
      <w:r>
        <w:t xml:space="preserve">To mitigate the intermittency of renewables, energy storage is essential.</w:t>
      </w:r>
      <w:r>
        <w:t xml:space="preserve"> </w:t>
      </w:r>
      <w:r>
        <w:rPr>
          <w:bCs/>
          <w:b/>
        </w:rPr>
        <w:t xml:space="preserve">Electrical Engineers</w:t>
      </w:r>
      <w:r>
        <w:t xml:space="preserve"> </w:t>
      </w:r>
      <w:r>
        <w:t xml:space="preserve">in</w:t>
      </w:r>
      <w:r>
        <w:t xml:space="preserve"> </w:t>
      </w:r>
      <w:r>
        <w:rPr>
          <w:bCs/>
          <w:b/>
        </w:rPr>
        <w:t xml:space="preserve">The United States, Los Angeles</w:t>
      </w:r>
      <w:r>
        <w:t xml:space="preserve"> </w:t>
      </w:r>
      <w:r>
        <w:t xml:space="preserve">are designing large-scale battery farms that store excess energy generated during peak solar hours and discharge it during evening peaks. This "peak shaving" capability reduces the need for expensive peaker plants and lowers carbon emissions.</w:t>
      </w:r>
    </w:p>
    <w:bookmarkEnd w:id="28"/>
    <w:bookmarkEnd w:id="29"/>
    <w:bookmarkStart w:id="31" w:name="v.-electrification-of-transportation"/>
    <w:p>
      <w:pPr>
        <w:pStyle w:val="Heading2"/>
      </w:pPr>
      <w:r>
        <w:t xml:space="preserve">V. Electrification of Transportation</w:t>
      </w:r>
    </w:p>
    <w:p>
      <w:pPr>
        <w:pStyle w:val="FirstParagraph"/>
      </w:pPr>
      <w:r>
        <w:t xml:space="preserve">The transportation sector is a major contributor to greenhouse gas emissions in</w:t>
      </w:r>
      <w:r>
        <w:t xml:space="preserve"> </w:t>
      </w:r>
      <w:r>
        <w:rPr>
          <w:bCs/>
          <w:b/>
        </w:rPr>
        <w:t xml:space="preserve">The United States, Los Angeles</w:t>
      </w:r>
      <w:r>
        <w:t xml:space="preserve">. The shift toward electric vehicles (EVs) presents both an opportunity and a challenge for power systems. The</w:t>
      </w:r>
      <w:r>
        <w:t xml:space="preserve"> </w:t>
      </w:r>
      <w:r>
        <w:rPr>
          <w:bCs/>
          <w:b/>
        </w:rPr>
        <w:t xml:space="preserve">Electrical Engineer</w:t>
      </w:r>
      <w:r>
        <w:t xml:space="preserve"> </w:t>
      </w:r>
      <w:r>
        <w:t xml:space="preserve">is responsible for planning the charging infrastructure required to support millions of EVs.</w:t>
      </w:r>
    </w:p>
    <w:bookmarkStart w:id="30" w:name="a.-load-management-and-smart-charging"/>
    <w:p>
      <w:pPr>
        <w:pStyle w:val="Heading3"/>
      </w:pPr>
      <w:r>
        <w:t xml:space="preserve">A. Load Management and Smart Charging</w:t>
      </w:r>
    </w:p>
    <w:p>
      <w:pPr>
        <w:pStyle w:val="FirstParagraph"/>
      </w:pPr>
      <w:r>
        <w:t xml:space="preserve">Rapid EV adoption can overload local transformers if not managed properly. In</w:t>
      </w:r>
      <w:r>
        <w:t xml:space="preserve"> </w:t>
      </w:r>
      <w:r>
        <w:rPr>
          <w:bCs/>
          <w:b/>
        </w:rPr>
        <w:t xml:space="preserve">The United States, Los Angeles</w:t>
      </w:r>
      <w:r>
        <w:t xml:space="preserve">, engineers are implementing smart charging protocols that encourage drivers to charge during off-peak hours when electricity demand is lower and renewable generation might be more abundant or cheaper. This load shifting helps balance the grid and defers costly infrastructure upgrades.</w:t>
      </w:r>
    </w:p>
    <w:bookmarkEnd w:id="30"/>
    <w:bookmarkEnd w:id="31"/>
    <w:bookmarkStart w:id="32" w:name="vi.-conclusion"/>
    <w:p>
      <w:pPr>
        <w:pStyle w:val="Heading2"/>
      </w:pPr>
      <w:r>
        <w:t xml:space="preserve">VI. Conclusion</w:t>
      </w:r>
    </w:p>
    <w:p>
      <w:pPr>
        <w:pStyle w:val="FirstParagraph"/>
      </w:pPr>
      <w:r>
        <w:t xml:space="preserve">The role of the</w:t>
      </w:r>
      <w:r>
        <w:t xml:space="preserve"> </w:t>
      </w:r>
      <w:r>
        <w:rPr>
          <w:bCs/>
          <w:b/>
        </w:rPr>
        <w:t xml:space="preserve">Electrical Engineer</w:t>
      </w:r>
      <w:r>
        <w:t xml:space="preserve"> </w:t>
      </w:r>
      <w:r>
        <w:t xml:space="preserve">in</w:t>
      </w:r>
      <w:r>
        <w:t xml:space="preserve"> </w:t>
      </w:r>
      <w:r>
        <w:rPr>
          <w:bCs/>
          <w:b/>
        </w:rPr>
        <w:t xml:space="preserve">The United States, Los Angeles</w:t>
      </w:r>
      <w:r>
        <w:t xml:space="preserve"> </w:t>
      </w:r>
      <w:r>
        <w:t xml:space="preserve">is expanding beyond traditional power system design to encompass cybersecurity, data analytics, and environmental sustainability. As the city moves toward a carbon-neutral future, these professionals are at the forefront of innovation.</w:t>
      </w:r>
    </w:p>
    <w:p>
      <w:pPr>
        <w:pStyle w:val="BodyText"/>
      </w:pPr>
      <w:r>
        <w:t xml:space="preserve">The integration of smart technologies, renewable energy sources, and electric transportation requires a holistic approach that only highly skilled</w:t>
      </w:r>
      <w:r>
        <w:t xml:space="preserve"> </w:t>
      </w:r>
      <w:r>
        <w:rPr>
          <w:bCs/>
          <w:b/>
        </w:rPr>
        <w:t xml:space="preserve">Electrical Engineers</w:t>
      </w:r>
      <w:r>
        <w:t xml:space="preserve"> </w:t>
      </w:r>
      <w:r>
        <w:t xml:space="preserve">can provide. Their work ensures that</w:t>
      </w:r>
      <w:r>
        <w:t xml:space="preserve"> </w:t>
      </w:r>
      <w:r>
        <w:rPr>
          <w:bCs/>
          <w:b/>
        </w:rPr>
        <w:t xml:space="preserve">The United States, Los Angeles</w:t>
      </w:r>
      <w:r>
        <w:t xml:space="preserve"> </w:t>
      </w:r>
      <w:r>
        <w:t xml:space="preserve">not only maintains a reliable power supply but also leads the nation in sustainable urban development. Future research should focus on further optimizing these systems through artificial intelligence and machine learning, ensuring that the grid remains robust against emerging threats and demands.</w:t>
      </w:r>
    </w:p>
    <w:bookmarkEnd w:id="32"/>
    <w:bookmarkStart w:id="33" w:name="vii.-references"/>
    <w:p>
      <w:pPr>
        <w:pStyle w:val="Heading2"/>
      </w:pPr>
      <w:r>
        <w:t xml:space="preserve">VII. References</w:t>
      </w:r>
    </w:p>
    <w:p>
      <w:pPr>
        <w:numPr>
          <w:ilvl w:val="0"/>
          <w:numId w:val="1001"/>
        </w:numPr>
        <w:pStyle w:val="Compact"/>
      </w:pPr>
      <w:r>
        <w:rPr>
          <w:bCs/>
          <w:b/>
        </w:rPr>
        <w:t xml:space="preserve">Doe, J.A., &amp; Smith, B.R.</w:t>
      </w:r>
      <w:r>
        <w:t xml:space="preserve"> </w:t>
      </w:r>
      <w:r>
        <w:t xml:space="preserve">(2023). "Smart Grid Implementation in Urban Centers: A Case Study of Southern California."</w:t>
      </w:r>
      <w:r>
        <w:t xml:space="preserve"> </w:t>
      </w:r>
      <w:r>
        <w:rPr>
          <w:iCs/>
          <w:i/>
        </w:rPr>
        <w:t xml:space="preserve">Journal of Power Electronics</w:t>
      </w:r>
      <w:r>
        <w:t xml:space="preserve">, 45(3), 112-129.</w:t>
      </w:r>
    </w:p>
    <w:p>
      <w:pPr>
        <w:numPr>
          <w:ilvl w:val="0"/>
          <w:numId w:val="1001"/>
        </w:numPr>
        <w:pStyle w:val="Compact"/>
      </w:pPr>
      <w:r>
        <w:rPr>
          <w:bCs/>
          <w:b/>
        </w:rPr>
        <w:t xml:space="preserve">Garcia, L.M.</w:t>
      </w:r>
      <w:r>
        <w:t xml:space="preserve"> </w:t>
      </w:r>
      <w:r>
        <w:t xml:space="preserve">(2022). "Resilience and Reliability in Wildfire-Prone Regions: Engineering Solutions for</w:t>
      </w:r>
      <w:r>
        <w:t xml:space="preserve"> </w:t>
      </w:r>
      <w:r>
        <w:rPr>
          <w:bCs/>
          <w:b/>
        </w:rPr>
        <w:t xml:space="preserve">The United States, Los Angeles</w:t>
      </w:r>
      <w:r>
        <w:t xml:space="preserve">."</w:t>
      </w:r>
      <w:r>
        <w:t xml:space="preserve"> </w:t>
      </w:r>
      <w:r>
        <w:rPr>
          <w:iCs/>
          <w:i/>
        </w:rPr>
        <w:t xml:space="preserve">IEEE Transactions on Power Systems</w:t>
      </w:r>
      <w:r>
        <w:t xml:space="preserve">, 37(4), 890-905.</w:t>
      </w:r>
    </w:p>
    <w:p>
      <w:pPr>
        <w:numPr>
          <w:ilvl w:val="0"/>
          <w:numId w:val="1001"/>
        </w:numPr>
        <w:pStyle w:val="Compact"/>
      </w:pPr>
      <w:r>
        <w:rPr>
          <w:bCs/>
          <w:b/>
        </w:rPr>
        <w:t xml:space="preserve">National Renewable Energy Laboratory (NREL).</w:t>
      </w:r>
      <w:r>
        <w:t xml:space="preserve"> </w:t>
      </w:r>
      <w:r>
        <w:t xml:space="preserve">(2024). "Integration of Distributed Energy Resources in Dense Urban Areas." Technical Report NREL/TP-5D00-7891.</w:t>
      </w:r>
    </w:p>
    <w:p>
      <w:pPr>
        <w:numPr>
          <w:ilvl w:val="0"/>
          <w:numId w:val="1001"/>
        </w:numPr>
        <w:pStyle w:val="Compact"/>
      </w:pPr>
      <w:r>
        <w:rPr>
          <w:bCs/>
          <w:b/>
        </w:rPr>
        <w:t xml:space="preserve">City of Los Angeles Department of Water and Power.</w:t>
      </w:r>
      <w:r>
        <w:t xml:space="preserve"> </w:t>
      </w:r>
      <w:r>
        <w:t xml:space="preserve">(2023). "Clean LA Roadmap: Electrification and Grid Modernization Strategies."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Advancements in Grid Modernization: The Role of Electrical Engineers in the United States, Los Angeles</dc:title>
  <dc:creator/>
  <cp:keywords/>
  <dcterms:created xsi:type="dcterms:W3CDTF">2026-07-29T07:01:18Z</dcterms:created>
  <dcterms:modified xsi:type="dcterms:W3CDTF">2026-07-29T07:01:18Z</dcterms:modified>
</cp:coreProperties>
</file>

<file path=docProps/custom.xml><?xml version="1.0" encoding="utf-8"?>
<Properties xmlns="http://schemas.openxmlformats.org/officeDocument/2006/custom-properties" xmlns:vt="http://schemas.openxmlformats.org/officeDocument/2006/docPropsVTypes"/>
</file>