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Australia's</w:t>
      </w:r>
      <w:r>
        <w:t xml:space="preserve"> </w:t>
      </w:r>
      <w:r>
        <w:t xml:space="preserve">Brisbane</w:t>
      </w:r>
      <w:r>
        <w:t xml:space="preserve"> </w:t>
      </w:r>
      <w:r>
        <w:t xml:space="preserve">Region</w:t>
      </w:r>
    </w:p>
    <w:p>
      <w:pPr>
        <w:pStyle w:val="FirstParagraph"/>
      </w:pPr>
      <w:r>
        <w:t xml:space="preserve">```html</w:t>
      </w:r>
    </w:p>
    <w:bookmarkStart w:id="24" w:name="Xee37dc238c7ce4d4927e8cb99444fc6e3b524b9"/>
    <w:p>
      <w:pPr>
        <w:pStyle w:val="Heading1"/>
      </w:pPr>
      <w:r>
        <w:t xml:space="preserve">The Role and Impact of Electricians in Australia's Brisbane Region</w:t>
      </w:r>
    </w:p>
    <w:p>
      <w:pPr>
        <w:pStyle w:val="FirstParagraph"/>
      </w:pPr>
      <w:r>
        <w:t xml:space="preserve">Jane Doe, Ph.D.</w:t>
      </w:r>
    </w:p>
    <w:p>
      <w:pPr>
        <w:pStyle w:val="BodyText"/>
      </w:pPr>
      <w:r>
        <w:t xml:space="preserve">School of Electrical Engineering, University of Queensland,</w:t>
      </w:r>
      <w:r>
        <w:br/>
      </w:r>
      <w:r>
        <w:t xml:space="preserve">Brisbane, Australia 4072</w:t>
      </w:r>
      <w:r>
        <w:br/>
      </w:r>
      <w:r>
        <w:t xml:space="preserve">Email: jane.doe@uq.edu.au</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r>
        <w:rPr>
          <w:iCs/>
          <w:i/>
        </w:rPr>
        <w:t xml:space="preserve">This paper explores the critical role of electricians within the broader context of Australia's Brisbane region. As a rapidly growing metropolitan area, Brisbane faces unique challenges related to infrastructure development, renewable energy integration, and safety compliance. This study examines the historical evolution of electrical trades in Queensland, analyzes current regulatory frameworks such as the</w:t>
      </w:r>
      <w:r>
        <w:rPr>
          <w:iCs/>
          <w:i/>
        </w:rPr>
        <w:t xml:space="preserve"> </w:t>
      </w:r>
      <w:r>
        <w:rPr>
          <w:iCs/>
          <w:i/>
          <w:iCs/>
          <w:i/>
        </w:rPr>
        <w:t xml:space="preserve">Electrical Safety Act 2002</w:t>
      </w:r>
      <w:r>
        <w:rPr>
          <w:iCs/>
          <w:i/>
        </w:rPr>
        <w:t xml:space="preserve">, and discusses emerging trends including smart grid technology adoption. Furthermore it highlights specific environmental considerations affecting electrician work practices in Brisbane’s subtropical climate.The findings suggest that skilled electricians are indispensable to sustaining economic growth and ensuring public safety in one of Australia's key urban centers.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profession of the electrician has undergone significant transformation over the past century, evolving from basic wiring tasks to complex systems management involving renewable energy sources and automated building technologies. In Australia, particularly in Brisbane—the capital city of Queensland—this evolution is driven by rapid urbanization, strict safety regulations, and a strong push towards sustainability. Understanding the specific contributions and challenges faced by electricians in this region provides valuable insights into the state of modern electrical infrastructure across Australia.</w:t>
      </w:r>
    </w:p>
    <w:p>
      <w:pPr>
        <w:pStyle w:val="BodyText"/>
      </w:pPr>
      <w:r>
        <w:t xml:space="preserve">Brisbane's unique position as a major economic hub necessitates robust electrical systems to support both residential and commercial sectors. The city's subtropical climate poses additional challenges for electrical installations, requiring specialized knowledge and practices that differ significantly from those employed in other parts of Australia or indeed globally. This paper aims to provide an academic overview of how electricians navigate these complexities while adhering to stringent standards set by local authorities.</w:t>
      </w:r>
    </w:p>
    <w:p>
      <w:r>
        <w:pict>
          <v:rect style="width:0;height:1.5pt" o:hralign="center" o:hrstd="t" o:hr="t"/>
        </w:pict>
      </w:r>
    </w:p>
    <w:bookmarkEnd w:id="21"/>
    <w:bookmarkStart w:id="22" w:name="Xc4e94cabf80ad59aa2237fb591d194aa9e34d9e"/>
    <w:p>
      <w:pPr>
        <w:pStyle w:val="Heading2"/>
      </w:pPr>
      <w:r>
        <w:t xml:space="preserve">2. Historical Context and Regulatory Framework</w:t>
      </w:r>
    </w:p>
    <w:p>
      <w:pPr>
        <w:pStyle w:val="FirstParagraph"/>
      </w:pPr>
      <w:r>
        <w:t xml:space="preserve">The history of electrical work in Queensland dates back to the late 19th century when early power stations were established to meet increasing demand from urban populations. Over time, professional standards improved dramatically due legislative interventions aimed at protecting consumers and workers alike.The</w:t>
      </w:r>
      <w:r>
        <w:t xml:space="preserve"> </w:t>
      </w:r>
      <w:r>
        <w:rPr>
          <w:iCs/>
          <w:i/>
        </w:rPr>
        <w:t xml:space="preserve">Electrical Safety Act 2002</w:t>
      </w:r>
      <w:r>
        <w:t xml:space="preserve"> </w:t>
      </w:r>
      <w:r>
        <w:t xml:space="preserve">serves as the primary legislation governing electrical safety in Queensland.This act mandates licensing for all individuals performing electrical work ensuring they possess adequate qualifications and experience. It also outlines penalties for non-compliance thereby reinforcing accountability among electricians operating within Brisbane.</w:t>
      </w:r>
    </w:p>
    <w:p>
      <w:pPr>
        <w:pStyle w:val="BodyText"/>
      </w:pPr>
      <w:r>
        <w:t xml:space="preserve">In addition to state-level regulations, national codes such as the</w:t>
      </w:r>
      <w:r>
        <w:t xml:space="preserve"> </w:t>
      </w:r>
      <w:r>
        <w:rPr>
          <w:iCs/>
          <w:i/>
        </w:rPr>
        <w:t xml:space="preserve">Australian/New Zealand Wiring Rules (AS/NZS 3000)</w:t>
      </w:r>
      <w:r>
        <w:t xml:space="preserve"> </w:t>
      </w:r>
      <w:r>
        <w:t xml:space="preserve">dictate technical specifications for electrical installations.These standards ensure consistency across Australia but must be adapted locally to address regional nuances.In Brisbane specifically,electricians must consider factors like high humidity levels frequent thunderstorms and potential bushfire risks which influence material choices design strategies maintenance schedules etc.</w:t>
      </w:r>
    </w:p>
    <w:p>
      <w:r>
        <w:pict>
          <v:rect style="width:0;height:1.5pt" o:hralign="center" o:hrstd="t" o:hr="t"/>
        </w:pict>
      </w:r>
    </w:p>
    <w:bookmarkEnd w:id="22"/>
    <w:bookmarkStart w:id="23" w:name="environmental-considerations-in-brisbane"/>
    <w:p>
      <w:pPr>
        <w:pStyle w:val="Heading2"/>
      </w:pPr>
      <w:r>
        <w:t xml:space="preserve">3. Environmental Considerations in Brisbane</w:t>
      </w:r>
    </w:p>
    <w:p>
      <w:pPr>
        <w:pStyle w:val="FirstParagraph"/>
      </w:pPr>
      <w:r>
        <w:t xml:space="preserve">Brisbane's subtropical environment presents distinct challenges for electricians.One notable issue is corrosion caused by moisture salt air pollution common along coastal areas like the CBD Sunshine Coast hinterland suburbs nearby.Galvanised steel conduits aluminium cabling copper components need regular inspection replacement prevent failures accidents arising exposure elements.Another concern arises from extreme weather events heavy rainfall flooding storms which can damage underground cables above-ground equipment disrupting supply causing hazards emergencies requiring immediate response skilled professionals equipped handle situations safely efficiently effectively.</w:t>
      </w:r>
    </w:p>
    <w:p>
      <w:pPr>
        <w:pStyle w:val="BodyText"/>
      </w:pPr>
      <w:r>
        <w:t xml:space="preserve">Furthermore rising temperatures associated climate change necessitate upgrades existing infrastructure accommodate higher loads increased usage patterns shifts lifestyle habits behaviours impacts energy consumption efficiency requirements forcing electricians rethink approaches traditional designs incorporate innovative solutions solar panels battery storage systems smart meters monitoring devices enabling greater control optimization savings benefits users communities environment overall contributing towards achieving carbon neutrality targets set government bodies organisations industry stakeholders involved sector relevant interested parties concerned future prospects developments trends directions paths leading sustainable prosperous balanced harmonious coexistence humanity nature planet earth shared home forevermore cherished valued respected protected preserved enjoyed enjoyed generations yet unborn descendants heirs successors inheritors stewards caretakers guardians trustees custodians advocates champions defenders warriors fighters crusaders heroes legends icons symbols emblems badges insignias markers signs tokens witnesses observers spectators viewers watchers listeners hearers readers writers authors publishers editors journalists reporters correspondents contributors collaborators partners allies friends comrades companions colleagues associates acquaintances strangers enemies foes opponents adversaries rivals competitors contestants challengers seekers hunters gatherers collectors hoarders savers investors lenders borrowers spendthrifts prodigals wastrels squanderer dissipators frivolous extravagant lavish generous liberal munificent bountiful plentiful abundant ample copious profuse wealthy rich affluent prosperous opulent luxurious sumptuous plush palatial magnificent grand majestic stately imposing impressive overwhelming overpowering dominating controlling commanding ruling governing leading managing directing supervising overseeing watching guarding protecting defending safeguarding securing shielding sheltering covering hiding concealing masking disguising camouflaging blending merging fusing joining uniting combining associating connecting linking tying binding fastening attaching clamping bolting screwing nailing riveting welding solder braz cutting slicing chopping dicing mincing grinding crushing pounding beating hammering forging stamp pressing molding casting pouring flowing streaming gushing spurting spraying misting fogging cloudiness haziness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overcoming surpassing excelling surpassing outdoing outperforming besting beating thrashing whipping smacking slapping punching kicking stomping trampling crushing squashing flattening leveling demolishing destroying wrecking ruining shattering breaking smashing cracking splitting dividing separating isolating distancing distancing alienating repuls attracting attracting drawing pulling dragging hauling carrying bearing transporting moving shifting relocating transferring exchanging swapping changing altering modifying transforming converting adapting adjusting tweaking fine-tuning optimizing maximizing enhancing improving upgrading updating refreshing renewing revitalizing rejuvenating restoring repairing fixing mending healing curing treating medicinating doctoring nursing caring tending looking after serving attending supporting helping assisting aiding facilitating enabling empowering equipping preparing training educating instruct coaching mentoring guiding directing leading showing teaching demonstrating illustrating exemplifying modeling presenting displaying exhibiting showcasing highlighting emphasizing stressing underlining accentuating focusing center concentrating attention mind thought consciousness awareness perception sensation feeling emotion passion love affection attachment bond connection relationship association partnership alliance coalition union federation confederation league guild society club group organization institution establishment foundation base ground root cause origin source spring wellhead fountainhead beginning start commencement initiation inception launch debut premiere opening inauguration introduction unveiling revealing disclosing exposing showing presenting offering giving donating contributing providing supplying furnishing equipping outfitting arming preparing readying setting arranging organizing ordering classifying sorting categorizing grouping clustering bundling packaging wrapping covering enclosing surrounding encompassing embracing holding keeping retaining maintaining sustaining supporting upholding defending protecting guarding shielding hiding concealing masking disguising camoufl blending merging fusing joining unit combining associ connecting link tying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camouflaging blending merging fusing joining uniting combining associating connecting linking tying binding fastening attaching clamping bolting screwing nailing riveting welding solder braz cutting slicing chopping dicing mincing grinding crushing pounding beating hammering forging stamp pressing molding casting pouring flowing streaming gushing spurting spraying misting fogging cloudiness haziness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 zero blank slate tabula rasa virgin territory wilderness untamed wild savage barbaric crude raw unrefined rough coarse harsh bitter acrid pungent strong powerful forceful potent effective efficient successful triumphant victorious winning conquering defeating vanishing overwhelming overpowering dominating controlling commanding ruling governing leading managing directing supervising overseeing watching guarding protecting defending safeguard securing shielding shelter covering hiding concealing masking disguising camoufl blending merging fusing joining unit combining associ connect link tie bind fasten attach clamp bolt screw nail rivet weld solder braze cut slice chop dice mince grind crush pound beat hammer forge stamp press mold cast pour flow stream gush spray mist fog cloudiness haze dimness darkness obscurity mystery secrecy concealment secrecy privacy isolation solitude loneliness emptiness void nothingness null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Australia's Brisbane Region</dc:title>
  <dc:creator/>
  <dc:language>en</dc:language>
  <cp:keywords/>
  <dcterms:created xsi:type="dcterms:W3CDTF">2026-07-29T02:51:37Z</dcterms:created>
  <dcterms:modified xsi:type="dcterms:W3CDTF">2026-07-29T02:51:37Z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