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Electrician</w:t>
      </w:r>
      <w:r>
        <w:t xml:space="preserve"> </w:t>
      </w:r>
      <w:r>
        <w:t xml:space="preserve">in</w:t>
      </w:r>
      <w:r>
        <w:t xml:space="preserve"> </w:t>
      </w:r>
      <w:r>
        <w:t xml:space="preserve">the</w:t>
      </w:r>
      <w:r>
        <w:t xml:space="preserve"> </w:t>
      </w:r>
      <w:r>
        <w:t xml:space="preserve">Urban</w:t>
      </w:r>
      <w:r>
        <w:t xml:space="preserve"> </w:t>
      </w:r>
      <w:r>
        <w:t xml:space="preserve">Infrastructure</w:t>
      </w:r>
      <w:r>
        <w:t xml:space="preserve"> </w:t>
      </w:r>
      <w:r>
        <w:t xml:space="preserve">of</w:t>
      </w:r>
      <w:r>
        <w:t xml:space="preserve"> </w:t>
      </w:r>
      <w:r>
        <w:t xml:space="preserve">China</w:t>
      </w:r>
      <w:r>
        <w:t xml:space="preserve"> </w:t>
      </w:r>
      <w:r>
        <w:t xml:space="preserve">Shanghai:</w:t>
      </w:r>
      <w:r>
        <w:t xml:space="preserve"> </w:t>
      </w:r>
      <w:r>
        <w:t xml:space="preserve">Technical</w:t>
      </w:r>
      <w:r>
        <w:t xml:space="preserve"> </w:t>
      </w:r>
      <w:r>
        <w:t xml:space="preserve">Competency,</w:t>
      </w:r>
      <w:r>
        <w:t xml:space="preserve"> </w:t>
      </w:r>
      <w:r>
        <w:t xml:space="preserve">Regulatory</w:t>
      </w:r>
      <w:r>
        <w:t xml:space="preserve"> </w:t>
      </w:r>
      <w:r>
        <w:t xml:space="preserve">Compliance,</w:t>
      </w:r>
      <w:r>
        <w:t xml:space="preserve"> </w:t>
      </w:r>
      <w:r>
        <w:t xml:space="preserve">and</w:t>
      </w:r>
      <w:r>
        <w:t xml:space="preserve"> </w:t>
      </w:r>
      <w:r>
        <w:t xml:space="preserve">Smart</w:t>
      </w:r>
      <w:r>
        <w:t xml:space="preserve"> </w:t>
      </w:r>
      <w:r>
        <w:t xml:space="preserve">Grid</w:t>
      </w:r>
      <w:r>
        <w:t xml:space="preserve"> </w:t>
      </w:r>
      <w:r>
        <w:t xml:space="preserve">Integration</w:t>
      </w:r>
    </w:p>
    <w:bookmarkStart w:id="36" w:name="X3456e0d3c851b7e283e254b5c793e7fa2a60c7e"/>
    <w:p>
      <w:pPr>
        <w:pStyle w:val="Heading1"/>
      </w:pPr>
      <w:r>
        <w:t xml:space="preserve">The Evolving Role of the Electrician in the Urban Infrastructure of China Shanghai: Technical Competency, Regulatory Compliance, and Smart Grid Integration</w:t>
      </w:r>
    </w:p>
    <w:p>
      <w:pPr>
        <w:pStyle w:val="FirstParagraph"/>
      </w:pPr>
      <w:r>
        <w:rPr>
          <w:iCs/>
          <w:i/>
          <w:bCs/>
          <w:b/>
        </w:rPr>
        <w:t xml:space="preserve">(Placeholder for Author Name)</w:t>
      </w:r>
      <w:r>
        <w:br/>
      </w:r>
      <w:r>
        <w:rPr>
          <w:iCs/>
          <w:i/>
          <w:bCs/>
          <w:b/>
        </w:rPr>
        <w:t xml:space="preserve">Affiliation: Institute of Electrical Engineering and Urban Studies</w:t>
      </w:r>
      <w:r>
        <w:br/>
      </w:r>
      <w:r>
        <w:rPr>
          <w:iCs/>
          <w:i/>
          <w:bCs/>
          <w:b/>
        </w:rPr>
        <w:t xml:space="preserve">Date: October 2023</w:t>
      </w:r>
    </w:p>
    <w:p>
      <w:r>
        <w:pict>
          <v:rect style="width:0;height:1.5pt" o:hralign="center" o:hrstd="t" o:hr="t"/>
        </w:pict>
      </w:r>
    </w:p>
    <w:bookmarkStart w:id="20" w:name="abstract"/>
    <w:p>
      <w:pPr>
        <w:pStyle w:val="Heading3"/>
      </w:pPr>
      <w:r>
        <w:t xml:space="preserve">Abstract</w:t>
      </w:r>
    </w:p>
    <w:p>
      <w:pPr>
        <w:pStyle w:val="FirstParagraph"/>
      </w:pPr>
      <w:r>
        <w:t xml:space="preserve">This academic article examines the multifaceted role of the electrician within the rapidly modernizing urban landscape of China Shanghai. As a global financial hub and a pioneer in smart city initiatives, Shanghai presents a unique case study for understanding how traditional electrical trades are transforming under pressure from technological advancement, stringent regulatory frameworks, and sustainability mandates. The paper explores three primary dimensions: the technical upskilling required for high-voltage and intelligent distribution systems; the legal and safety compliance standards enforced by local authorities; and the integration of electricians into broader smart grid ecosystems. The findings suggest that in China Shanghai, the electrician is no longer merely a maintenance worker but a critical node in urban digital infrastructure, requiring interdisciplinary knowledge spanning electrical engineering, data communications, and environmental science.</w:t>
      </w:r>
    </w:p>
    <w:bookmarkEnd w:id="20"/>
    <w:bookmarkStart w:id="21" w:name="introduction"/>
    <w:p>
      <w:pPr>
        <w:pStyle w:val="Heading3"/>
      </w:pPr>
      <w:r>
        <w:t xml:space="preserve">1. Introduction</w:t>
      </w:r>
    </w:p>
    <w:p>
      <w:pPr>
        <w:pStyle w:val="FirstParagraph"/>
      </w:pPr>
      <w:r>
        <w:t xml:space="preserve">The city of China Shanghai serves as a microcosm of rapid urbanization and technological innovation. With one of the highest population densities in the world and an economy driven by finance, technology, and advanced manufacturing, the demand for reliable electrical infrastructure is paramount. In this context, the professional profile of the electrician has undergone a radical transformation. Historically viewed as a craft-based trade focused on wiring and basic circuit maintenance, modern electrical work in China Shanghai now demands proficiency in digital systems, renewable energy integration, and automated building management.</w:t>
      </w:r>
    </w:p>
    <w:p>
      <w:pPr>
        <w:pStyle w:val="BodyText"/>
      </w:pPr>
      <w:r>
        <w:t xml:space="preserve">This article argues that the electrician in China Shanghai operates at the intersection of traditional craftsmanship and high-tech engineering. The study aims to delineate the specific challenges faced by practitioners in this region, highlighting how local regulations and global technological trends converge to redefine occupational standards. By analyzing these factors, we gain insight into how urban centers can optimize workforce development to meet the energy demands of megacities.</w:t>
      </w:r>
    </w:p>
    <w:bookmarkEnd w:id="21"/>
    <w:bookmarkStart w:id="24" w:name="Xefb3d95cd6f0d4398b1e551ee049e7ee2021fe6"/>
    <w:p>
      <w:pPr>
        <w:pStyle w:val="Heading3"/>
      </w:pPr>
      <w:r>
        <w:t xml:space="preserve">2. Regulatory Framework and Safety Standards</w:t>
      </w:r>
    </w:p>
    <w:p>
      <w:pPr>
        <w:pStyle w:val="FirstParagraph"/>
      </w:pPr>
      <w:r>
        <w:t xml:space="preserve">In China Shanghai, the role of the electrician is heavily governed by a rigorous regulatory framework designed to ensure public safety and grid reliability. The State Grid Corporation of China (SGCC) sets national standards, but local implementation in Shanghai often exceeds baseline requirements due to the city’s status as a demonstration zone for smart technologies.</w:t>
      </w:r>
    </w:p>
    <w:bookmarkStart w:id="22" w:name="certification-and-licensing"/>
    <w:p>
      <w:pPr>
        <w:pStyle w:val="Heading4"/>
      </w:pPr>
      <w:r>
        <w:t xml:space="preserve">2.1 Certification and Licensing</w:t>
      </w:r>
    </w:p>
    <w:p>
      <w:pPr>
        <w:pStyle w:val="FirstParagraph"/>
      </w:pPr>
      <w:r>
        <w:t xml:space="preserve">To practice legally, an electrician must possess specialized certification recognized by the Ministry of Housing and Urban-Rural Development. In China Shanghai, this process has become increasingly competitive. Candidates must demonstrate not only theoretical knowledge of electrical safety but also practical competency in handling high-voltage equipment and emergency response protocols. The licensing body periodically updates examination criteria to reflect new technologies, such as lithium-ion battery storage systems and photovoltaic (PV) installations commonly found in Shanghai’s green building projects.</w:t>
      </w:r>
    </w:p>
    <w:bookmarkEnd w:id="22"/>
    <w:bookmarkStart w:id="23" w:name="X675615064eae3702630d605eac88b016c9d691c"/>
    <w:p>
      <w:pPr>
        <w:pStyle w:val="Heading4"/>
      </w:pPr>
      <w:r>
        <w:t xml:space="preserve">2.2 Compliance with Environmental Regulations</w:t>
      </w:r>
    </w:p>
    <w:p>
      <w:pPr>
        <w:pStyle w:val="FirstParagraph"/>
      </w:pPr>
      <w:r>
        <w:t xml:space="preserve">Shanghai’s commitment to carbon neutrality by 2060 has introduced stringent environmental compliance measures for electrical work. Electricians are now required to adhere to strict protocols regarding the disposal of hazardous materials, such as lead-acid batteries and mercury-containing lamps. Furthermore, new construction projects in Shanghai must comply with energy efficiency standards that dictate the type of wiring and insulation materials used. This regulatory pressure has shifted the electrician’s role toward becoming a compliance officer for sustainable infrastructure.</w:t>
      </w:r>
    </w:p>
    <w:bookmarkEnd w:id="23"/>
    <w:bookmarkEnd w:id="24"/>
    <w:bookmarkStart w:id="27" w:name="X54dd903d0f456132acc29c90122a7011585fe47"/>
    <w:p>
      <w:pPr>
        <w:pStyle w:val="Heading3"/>
      </w:pPr>
      <w:r>
        <w:t xml:space="preserve">3. Technical Transformation: From Copper to Code</w:t>
      </w:r>
    </w:p>
    <w:p>
      <w:pPr>
        <w:pStyle w:val="FirstParagraph"/>
      </w:pPr>
      <w:r>
        <w:t xml:space="preserve">The most significant change in the profession is the shift from purely analog electrical systems to digital, networked solutions. In China Shanghai, buildings are increasingly equipped with Internet of Things (IoT) sensors and smart meters. Consequently, electricians must possess a hybrid skill set that combines traditional electrical knowledge with IT literacy.</w:t>
      </w:r>
    </w:p>
    <w:bookmarkStart w:id="25" w:name="smart-grid-integration"/>
    <w:p>
      <w:pPr>
        <w:pStyle w:val="Heading4"/>
      </w:pPr>
      <w:r>
        <w:t xml:space="preserve">3.1 Smart Grid Integration</w:t>
      </w:r>
    </w:p>
    <w:p>
      <w:pPr>
        <w:pStyle w:val="FirstParagraph"/>
      </w:pPr>
      <w:r>
        <w:t xml:space="preserve">The State Grid’s initiatives in Shanghai have led to the deployment of advanced metering infrastructure (AMI). Electricians are tasked with installing, maintaining, and troubleshooting these smart meters. Unlike traditional meters, these devices communicate two-way data flows between the consumer and the utility provider. This requires electricians to understand data transmission protocols, cybersecurity basics for industrial networks, and remote diagnostics tools. Failure in this domain can lead to widespread outages or security breaches.</w:t>
      </w:r>
    </w:p>
    <w:bookmarkEnd w:id="25"/>
    <w:bookmarkStart w:id="26" w:name="renewable-energy-systems"/>
    <w:p>
      <w:pPr>
        <w:pStyle w:val="Heading4"/>
      </w:pPr>
      <w:r>
        <w:t xml:space="preserve">3.2 Renewable Energy Systems</w:t>
      </w:r>
    </w:p>
    <w:p>
      <w:pPr>
        <w:pStyle w:val="FirstParagraph"/>
      </w:pPr>
      <w:r>
        <w:t xml:space="preserve">Solar energy integration is a priority in Shanghai’s urban planning. Electricians are increasingly involved in the installation of rooftop solar panels and solar water heating systems common in residential and commercial complexes. This work involves interfacing DC (direct current) arrays with AC (alternating current) grid systems, requiring expertise in inverters and power quality management. Additionally, the rise of electric vehicle (EV) charging infrastructure has created a new niche for electricians specializing in high-power DC fast chargers.</w:t>
      </w:r>
    </w:p>
    <w:bookmarkEnd w:id="26"/>
    <w:bookmarkEnd w:id="27"/>
    <w:bookmarkStart w:id="30" w:name="professional-development-and-education"/>
    <w:p>
      <w:pPr>
        <w:pStyle w:val="Heading3"/>
      </w:pPr>
      <w:r>
        <w:t xml:space="preserve">4. Professional Development and Education</w:t>
      </w:r>
    </w:p>
    <w:p>
      <w:pPr>
        <w:pStyle w:val="FirstParagraph"/>
      </w:pPr>
      <w:r>
        <w:t xml:space="preserve">To address these evolving demands, educational institutions and vocational training centers in China Shanghai have restructured their curricula. Traditional apprenticeship models are being supplemented with formal education programs that include modules on robotics, automation, and software engineering.</w:t>
      </w:r>
    </w:p>
    <w:bookmarkStart w:id="28" w:name="continuing-education"/>
    <w:p>
      <w:pPr>
        <w:pStyle w:val="Heading4"/>
      </w:pPr>
      <w:r>
        <w:t xml:space="preserve">4.1 Continuing Education</w:t>
      </w:r>
    </w:p>
    <w:p>
      <w:pPr>
        <w:pStyle w:val="FirstParagraph"/>
      </w:pPr>
      <w:r>
        <w:t xml:space="preserve">Licensing bodies mandate continuing education for electricians to maintain their credentials. In Shanghai, these courses often focus on emerging technologies such as battery energy storage systems (BESS) and microgrid management. Industry associations collaborate with universities to offer workshops that bridge the gap between academic theory and field practice.</w:t>
      </w:r>
    </w:p>
    <w:bookmarkEnd w:id="28"/>
    <w:bookmarkStart w:id="29" w:name="digital-literacy"/>
    <w:p>
      <w:pPr>
        <w:pStyle w:val="Heading4"/>
      </w:pPr>
      <w:r>
        <w:t xml:space="preserve">4.2 Digital Literacy</w:t>
      </w:r>
    </w:p>
    <w:p>
      <w:pPr>
        <w:pStyle w:val="FirstParagraph"/>
      </w:pPr>
      <w:r>
        <w:t xml:space="preserve">A critical component of modern training is digital literacy. Electricians must be proficient in using diagnostic software, reading CAD (Computer-Aided Design) blueprints for smart buildings, and utilizing mobile applications for work order management and safety reporting. This shift requires a mindset change from manual laborers to technical professionals who interact with complex digital ecosystems.</w:t>
      </w:r>
    </w:p>
    <w:bookmarkEnd w:id="29"/>
    <w:bookmarkEnd w:id="30"/>
    <w:bookmarkStart w:id="33" w:name="challenges-and-future-outlook"/>
    <w:p>
      <w:pPr>
        <w:pStyle w:val="Heading3"/>
      </w:pPr>
      <w:r>
        <w:t xml:space="preserve">5. Challenges and Future Outlook</w:t>
      </w:r>
    </w:p>
    <w:p>
      <w:pPr>
        <w:pStyle w:val="FirstParagraph"/>
      </w:pPr>
      <w:r>
        <w:t xml:space="preserve">Despite the advancements, challenges remain. There is a significant skills gap between older generations of electricians, who may lack digital proficiency, and younger entrants into the trade. Additionally, the rapid pace of technological change can outstrip regulatory updates, creating ambiguity in compliance standards.</w:t>
      </w:r>
    </w:p>
    <w:bookmarkStart w:id="31" w:name="the-human-factor"/>
    <w:p>
      <w:pPr>
        <w:pStyle w:val="Heading4"/>
      </w:pPr>
      <w:r>
        <w:t xml:space="preserve">5.1 The Human Factor</w:t>
      </w:r>
    </w:p>
    <w:p>
      <w:pPr>
        <w:pStyle w:val="FirstParagraph"/>
      </w:pPr>
      <w:r>
        <w:t xml:space="preserve">The psychological aspect of work is also evolving. Electricians in China Shanghai are increasingly exposed to high-stress environments where real-time data monitoring requires constant vigilance. Mental health support and ergonomic interventions are becoming part of occupational safety programs.</w:t>
      </w:r>
    </w:p>
    <w:bookmarkEnd w:id="31"/>
    <w:bookmarkStart w:id="32" w:name="future-trends"/>
    <w:p>
      <w:pPr>
        <w:pStyle w:val="Heading4"/>
      </w:pPr>
      <w:r>
        <w:t xml:space="preserve">5.2 Future Trends</w:t>
      </w:r>
    </w:p>
    <w:p>
      <w:pPr>
        <w:pStyle w:val="FirstParagraph"/>
      </w:pPr>
      <w:r>
        <w:t xml:space="preserve">Looking ahead, the role of the electrician will likely expand into predictive maintenance using AI-driven analytics. As Shanghai continues to develop its 5G infrastructure and autonomous vehicle networks, electricians will be integral in maintaining the physical layer of these digital services. The profession is moving towards a "electrical-IT" hybrid role.</w:t>
      </w:r>
    </w:p>
    <w:bookmarkEnd w:id="32"/>
    <w:bookmarkEnd w:id="33"/>
    <w:bookmarkStart w:id="34" w:name="conclusion"/>
    <w:p>
      <w:pPr>
        <w:pStyle w:val="Heading3"/>
      </w:pPr>
      <w:r>
        <w:t xml:space="preserve">6. Conclusion</w:t>
      </w:r>
    </w:p>
    <w:p>
      <w:pPr>
        <w:pStyle w:val="FirstParagraph"/>
      </w:pPr>
      <w:r>
        <w:t xml:space="preserve">The electrician in China Shanghai stands at the forefront of urban technological evolution. No longer confined to simple wiring tasks, this professional now plays a crucial role in ensuring the safety, efficiency, and sustainability of one of the world’s most dynamic cities. The interplay between strict regulatory compliance, advanced technical skills, and digital integration defines this modern trade. For policymakers and educational institutions in Shanghai and similar megacities worldwide, investing in comprehensive training programs for electricians is not just a matter of labor development but a strategic necessity for urban resilience. As the grid becomes smarter and more complex, the electrician remains an indispensable guardian of the energy infrastructure that powers modern life.</w:t>
      </w:r>
    </w:p>
    <w:p>
      <w:r>
        <w:pict>
          <v:rect style="width:0;height:1.5pt" o:hralign="center" o:hrstd="t" o:hr="t"/>
        </w:pict>
      </w:r>
    </w:p>
    <w:bookmarkEnd w:id="34"/>
    <w:bookmarkStart w:id="35" w:name="references"/>
    <w:p>
      <w:pPr>
        <w:pStyle w:val="Heading3"/>
      </w:pPr>
      <w:r>
        <w:t xml:space="preserve">References</w:t>
      </w:r>
    </w:p>
    <w:p>
      <w:pPr>
        <w:pStyle w:val="FirstParagraph"/>
      </w:pPr>
      <w:r>
        <w:rPr>
          <w:iCs/>
          <w:i/>
        </w:rPr>
        <w:t xml:space="preserve">[1] State Grid Corporation of China. (2022). Smart Grid Development Report for Shanghai Metropolitan Area.</w:t>
      </w:r>
    </w:p>
    <w:p>
      <w:pPr>
        <w:pStyle w:val="BodyText"/>
      </w:pPr>
      <w:r>
        <w:rPr>
          <w:iCs/>
          <w:i/>
        </w:rPr>
        <w:t xml:space="preserve">[2] Ministry of Housing and Urban-Rural Development. (2021). National Standards for Electrical Installation in High-Rise Buildings.</w:t>
      </w:r>
    </w:p>
    <w:p>
      <w:pPr>
        <w:pStyle w:val="BodyText"/>
      </w:pPr>
      <w:r>
        <w:rPr>
          <w:iCs/>
          <w:i/>
        </w:rPr>
        <w:t xml:space="preserve">[3] Zhang, L., &amp; Wang, Y. (2023). "Impact of IoT on Vocational Training in Shanghai’s Construction Sector." Journal of Urban Technology Studies.</w:t>
      </w:r>
    </w:p>
    <w:p>
      <w:pPr>
        <w:pStyle w:val="BodyText"/>
      </w:pPr>
      <w:r>
        <w:rPr>
          <w:iCs/>
          <w:i/>
        </w:rPr>
        <w:t xml:space="preserve">[4] Shanghai Municipal Government. (2020). Action Plan for Carbon Peak and Carbon Neutrality.</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Electrician in the Urban Infrastructure of China Shanghai: Technical Competency, Regulatory Compliance, and Smart Grid Integration</dc:title>
  <dc:creator/>
  <dc:language>en</dc:language>
  <cp:keywords/>
  <dcterms:created xsi:type="dcterms:W3CDTF">2026-07-29T06:14:00Z</dcterms:created>
  <dcterms:modified xsi:type="dcterms:W3CDTF">2026-07-29T06:14:00Z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