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Modern</w:t>
      </w:r>
      <w:r>
        <w:t xml:space="preserve"> </w:t>
      </w:r>
      <w:r>
        <w:t xml:space="preserve">Urban</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France</w:t>
      </w:r>
      <w:r>
        <w:t xml:space="preserve"> </w:t>
      </w:r>
      <w:r>
        <w:t xml:space="preserve">Paris</w:t>
      </w:r>
    </w:p>
    <w:bookmarkStart w:id="26" w:name="X1bf9fe489141deeb9f06798caf269d98bb289ab"/>
    <w:p>
      <w:pPr>
        <w:pStyle w:val="Heading1"/>
      </w:pPr>
      <w:r>
        <w:t xml:space="preserve">The Role of the Electrician in Modern Urban Infrastructure: A Case Study of France Paris</w:t>
      </w:r>
    </w:p>
    <w:p>
      <w:pPr>
        <w:pStyle w:val="FirstParagraph"/>
      </w:pPr>
      <w:r>
        <w:rPr>
          <w:bCs/>
          <w:b/>
        </w:rPr>
        <w:t xml:space="preserve">Abstract:</w:t>
      </w:r>
      <w:r>
        <w:br/>
      </w:r>
      <w:r>
        <w:t xml:space="preserve">This article examines the evolving role of the electrician within the complex urban landscape of France Paris. As a global capital for art, culture, and history, Paris faces unique challenges in maintaining and upgrading its electrical infrastructure while preserving its architectural heritage. This study explores technical standards such as NF C 15-100, safety protocols in dense urban environments, and the impact of green energy transitions on traditional trade practices. The findings suggest that modern electricians are no longer merely installers but critical stakeholders in urban sustainability and heritage conservation.</w:t>
      </w:r>
    </w:p>
    <w:bookmarkStart w:id="20" w:name="introduction"/>
    <w:p>
      <w:pPr>
        <w:pStyle w:val="Heading2"/>
      </w:pPr>
      <w:r>
        <w:t xml:space="preserve">Introduction</w:t>
      </w:r>
    </w:p>
    <w:p>
      <w:pPr>
        <w:pStyle w:val="FirstParagraph"/>
      </w:pPr>
      <w:r>
        <w:t xml:space="preserve">The city of France Paris serves as a microcosm for the broader challenges facing European metropolitan areas regarding infrastructure modernization. Known for its Haussmannian architecture, narrow streets, and historic significance, Paris presents a distinct set of constraints and opportunities for utility providers. Central to this ecosystem is the electrician, a professional whose role has expanded significantly beyond simple wire installation. This paper argues that in the context of France Paris, the electrician functions as a hybrid technician-historian-sustainability expert.</w:t>
      </w:r>
    </w:p>
    <w:bookmarkEnd w:id="20"/>
    <w:bookmarkStart w:id="21" w:name="Xefb3d95cd6f0d4398b1e551ee049e7ee2021fe6"/>
    <w:p>
      <w:pPr>
        <w:pStyle w:val="Heading2"/>
      </w:pPr>
      <w:r>
        <w:t xml:space="preserve">Regulatory Framework and Safety Standards</w:t>
      </w:r>
    </w:p>
    <w:p>
      <w:pPr>
        <w:pStyle w:val="FirstParagraph"/>
      </w:pPr>
      <w:r>
        <w:t xml:space="preserve">In France, electrical work is governed by rigorous standards designed to ensure public safety and system reliability. The primary reference document is the NF C 15-100 standard, which dictates the requirements for low-voltage electrical installations in residential and commercial buildings. For electricians operating in Paris, adherence to this standard is not merely a legal obligation but a professional imperative.</w:t>
      </w:r>
    </w:p>
    <w:p>
      <w:pPr>
        <w:pStyle w:val="BodyText"/>
      </w:pPr>
      <w:r>
        <w:t xml:space="preserve">The density of population in arrondissements such as Le Marais or Montmartre requires precise execution of grounding systems, circuit protection, and load balancing. Electricians must navigate the complexities of older buildings constructed prior to the widespread adoption of modern electrical codes. These structures often lack adequate neutral wiring or sufficient capacity for contemporary energy demands, necessitating comprehensive overhauls that respect both safety regulations and structural integrity.</w:t>
      </w:r>
    </w:p>
    <w:bookmarkEnd w:id="21"/>
    <w:bookmarkStart w:id="22" w:name="challenges-in-historic-preservation"/>
    <w:p>
      <w:pPr>
        <w:pStyle w:val="Heading2"/>
      </w:pPr>
      <w:r>
        <w:t xml:space="preserve">Challenges in Historic Preservation</w:t>
      </w:r>
    </w:p>
    <w:p>
      <w:pPr>
        <w:pStyle w:val="FirstParagraph"/>
      </w:pPr>
      <w:r>
        <w:t xml:space="preserve">A defining characteristic of electricians working in France Paris is the intersection of technical work with heritage conservation. The city is protected by strict preservation laws overseen by organizations such as the Monuments Historiques. Consequently, electricians cannot simply drill through walls or install modern conduits without considering aesthetic and historical implications.</w:t>
      </w:r>
    </w:p>
    <w:p>
      <w:pPr>
        <w:pStyle w:val="BodyText"/>
      </w:pPr>
      <w:r>
        <w:t xml:space="preserve">This requires specialized techniques, including surface-mounted wiring in period-appropriate materials or the use of invisible conduit systems hidden within existing architectural features. Electricians must collaborate closely with architects and conservators to ensure that electrical upgrades do not compromise the visual authenticity of historic landmarks. This multidisciplinary approach highlights the sophistication required in modern trade professions within heritage-rich urban centers.</w:t>
      </w:r>
    </w:p>
    <w:bookmarkEnd w:id="22"/>
    <w:bookmarkStart w:id="23" w:name="X77acf720ac3451bf1f7418ab23aab7159c57503"/>
    <w:p>
      <w:pPr>
        <w:pStyle w:val="Heading2"/>
      </w:pPr>
      <w:r>
        <w:t xml:space="preserve">The Transition to Renewable Energy and Smart Grids</w:t>
      </w:r>
    </w:p>
    <w:p>
      <w:pPr>
        <w:pStyle w:val="FirstParagraph"/>
      </w:pPr>
      <w:r>
        <w:t xml:space="preserve">In recent years, the push for decarbonization has significantly impacted the duties of electricians across France. The city of Paris has implemented ambitious plans to reduce carbon emissions, including incentives for solar panel installation, electric vehicle (EV) charging infrastructure, and energy-efficient building renovations. Electricians are at the forefront of this transition.</w:t>
      </w:r>
    </w:p>
    <w:p>
      <w:pPr>
        <w:pStyle w:val="BodyText"/>
      </w:pPr>
      <w:r>
        <w:t xml:space="preserve">The installation and maintenance of EV chargers in parking garages and street-level infrastructure require advanced technical knowledge. Furthermore, smart metering systems (Linky meters), which are now standard in France, demand new competencies in data connectivity and system integration. Electricians must understand not only the physical aspects of electricity but also the digital interfaces that manage energy consumption.</w:t>
      </w:r>
    </w:p>
    <w:bookmarkEnd w:id="23"/>
    <w:bookmarkStart w:id="24" w:name="training-and-professionalization"/>
    <w:p>
      <w:pPr>
        <w:pStyle w:val="Heading2"/>
      </w:pPr>
      <w:r>
        <w:t xml:space="preserve">Training and Professionalization</w:t>
      </w:r>
    </w:p>
    <w:p>
      <w:pPr>
        <w:pStyle w:val="FirstParagraph"/>
      </w:pPr>
      <w:r>
        <w:t xml:space="preserve">To meet these evolving demands, vocational training for electricians in France has undergone substantial reforms. Programs such as the Certificat d'Aptitude Professionnelle (CAP) Électrotechnique provide foundational skills, while higher-level qualifications like the Bac Pro Électrotechnique, Énergie et Équipements Communicants prepare students for complex technical environments.</w:t>
      </w:r>
    </w:p>
    <w:p>
      <w:pPr>
        <w:pStyle w:val="BodyText"/>
      </w:pPr>
      <w:r>
        <w:t xml:space="preserve">In Paris, continuing education is vital due to rapid technological changes. Professional bodies emphasize lifelong learning to ensure that electricians remain proficient in emerging technologies such as home automation (domotics), photovoltaic systems, and energy audit methodologies. This professionalization enhances the credibility of the trade and ensures high-quality service delivery in a competitive market.</w:t>
      </w:r>
    </w:p>
    <w:bookmarkEnd w:id="24"/>
    <w:bookmarkStart w:id="25" w:name="conclusion"/>
    <w:p>
      <w:pPr>
        <w:pStyle w:val="Heading2"/>
      </w:pPr>
      <w:r>
        <w:t xml:space="preserve">Conclusion</w:t>
      </w:r>
    </w:p>
    <w:p>
      <w:pPr>
        <w:pStyle w:val="FirstParagraph"/>
      </w:pPr>
      <w:r>
        <w:t xml:space="preserve">The role of the electrician in France Paris is multifaceted, encompassing technical expertise, regulatory compliance, heritage sensitivity, and environmental stewardship. As urban centers worldwide grapple with similar challenges of modernization within historic contexts, the Parisian model offers valuable insights. Electricians are essential partners in creating sustainable, safe, and aesthetically coherent urban environments.</w:t>
      </w:r>
    </w:p>
    <w:p>
      <w:pPr>
        <w:pStyle w:val="BodyText"/>
      </w:pPr>
      <w:r>
        <w:t xml:space="preserve">Future research should explore the economic impact of these specialized skills on local employment rates and the long-term efficacy of heritage-sensitive electrical upgrades. As technology continues to evolve, so too will the responsibilities of electricians, reinforcing their status as indispensable contributors to modern infrastructure.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Electrician in Modern Urban Infrastructure: A Case Study of France Paris</dc:title>
  <dc:creator/>
  <dc:language>en</dc:language>
  <cp:keywords/>
  <dcterms:created xsi:type="dcterms:W3CDTF">2026-07-29T05:09:10Z</dcterms:created>
  <dcterms:modified xsi:type="dcterms:W3CDTF">2026-07-29T05:09:10Z</dcterms:modified>
</cp:coreProperties>
</file>

<file path=docProps/custom.xml><?xml version="1.0" encoding="utf-8"?>
<Properties xmlns="http://schemas.openxmlformats.org/officeDocument/2006/custom-properties" xmlns:vt="http://schemas.openxmlformats.org/officeDocument/2006/docPropsVTypes"/>
</file>