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ca49b292c29d25478c9aabafbcaeafd9a236905"/>
    <w:p>
      <w:pPr>
        <w:pStyle w:val="Heading1"/>
      </w:pPr>
      <w:r>
        <w:t xml:space="preserve">The Critical Role of Certified Electricians in the Modernization of Ghana’s Urban Infrastructure: A Case Study of Accra</w:t>
      </w:r>
    </w:p>
    <w:p>
      <w:pPr>
        <w:pStyle w:val="FirstParagraph"/>
      </w:pPr>
      <w:r>
        <w:rPr>
          <w:bCs/>
          <w:b/>
        </w:rPr>
        <w:t xml:space="preserve">Kwame Mensah, PhD &amp; Ama Serwaa, MSc</w:t>
      </w:r>
    </w:p>
    <w:p>
      <w:pPr>
        <w:pStyle w:val="BodyText"/>
      </w:pPr>
      <w:r>
        <w:t xml:space="preserve">Department of Electrical Engineering and Sustainable Energy Systems</w:t>
      </w:r>
      <w:r>
        <w:br/>
      </w:r>
      <w:r>
        <w:t xml:space="preserve">Akenten Appiah-Menka University of Skills Training and Entrepreneurial Development (AAMUSTED)</w:t>
      </w:r>
      <w:r>
        <w:br/>
      </w:r>
      <w:r>
        <w:t xml:space="preserve">Kumasi, Ghana</w:t>
      </w:r>
    </w:p>
    <w:p>
      <w:r>
        <w:pict>
          <v:rect style="width:0;height:1.5pt" o:hralign="center" o:hrstd="t" o:hr="t"/>
        </w:pict>
      </w:r>
    </w:p>
    <w:bookmarkStart w:id="20" w:name="abstract"/>
    <w:p>
      <w:pPr>
        <w:pStyle w:val="Heading2"/>
      </w:pPr>
      <w:r>
        <w:t xml:space="preserve">Abstract</w:t>
      </w:r>
    </w:p>
    <w:p>
      <w:pPr>
        <w:pStyle w:val="FirstParagraph"/>
      </w:pPr>
      <w:r>
        <w:rPr>
          <w:bCs/>
          <w:b/>
        </w:rPr>
        <w:t xml:space="preserve">Purpose:</w:t>
      </w:r>
      <w:r>
        <w:t xml:space="preserve"> This study examines the pivotal role of professional electricians in sustaining and modernizing the electrical infrastructure of Ghana’s capital city, Accra. As Accra undergoes rapid urbanization and industrial expansion, the demand for reliable electricity has intensified, highlighting both opportunities and challenges within the electrical service sector.</w:t>
      </w:r>
    </w:p>
    <w:p>
      <w:pPr>
        <w:pStyle w:val="BodyText"/>
      </w:pPr>
      <w:r>
        <w:rPr>
          <w:bCs/>
          <w:b/>
        </w:rPr>
        <w:t xml:space="preserve">Design/Methodology/Approach:</w:t>
      </w:r>
      <w:r>
        <w:t xml:space="preserve"> The research employs a mixed-methods approach, combining quantitative data analysis from the Energy Commission of Ghana with qualitative interviews conducted with certified and uncertified electricians operating within the Greater Accra Region. The study focuses on safety standards, regulatory compliance, and the economic impact of skilled electrical labor.</w:t>
      </w:r>
    </w:p>
    <w:p>
      <w:pPr>
        <w:pStyle w:val="BodyText"/>
      </w:pPr>
      <w:r>
        <w:rPr>
          <w:bCs/>
          <w:b/>
        </w:rPr>
        <w:t xml:space="preserve">Findings:</w:t>
      </w:r>
      <w:r>
        <w:t xml:space="preserve"> The findings indicate a significant correlation between the presence of licensed Electrician professionals in specific neighborhoods and reduced instances of electrical fires and power outages. However, the study reveals a dual market structure where uncertified practitioners often compete on price, posing substantial safety risks to residents.</w:t>
      </w:r>
    </w:p>
    <w:p>
      <w:pPr>
        <w:pStyle w:val="BodyText"/>
      </w:pPr>
      <w:r>
        <w:rPr>
          <w:bCs/>
          <w:b/>
        </w:rPr>
        <w:t xml:space="preserve">Originality/Value:</w:t>
      </w:r>
      <w:r>
        <w:t xml:space="preserve"> This paper contributes to the limited literature on urban infrastructure maintenance in West African metropolises. It argues that strengthening regulatory frameworks for Electrician certification is essential for Accra’s long-term sustainable development and grid stability.</w:t>
      </w:r>
    </w:p>
    <w:bookmarkEnd w:id="20"/>
    <w:p>
      <w:pPr>
        <w:pStyle w:val="BodyText"/>
      </w:pPr>
      <w:r>
        <w:rPr>
          <w:bCs/>
          <w:b/>
        </w:rPr>
        <w:t xml:space="preserve">Keywords:</w:t>
      </w:r>
      <w:r>
        <w:t xml:space="preserve"> Electrician, Ghana, Accra, Urban Infrastructure, Electrical Safety, Regulatory Compliance, Sustainable Development.</w:t>
      </w:r>
    </w:p>
    <w:bookmarkStart w:id="21" w:name="introduction"/>
    <w:p>
      <w:pPr>
        <w:pStyle w:val="Heading2"/>
      </w:pPr>
      <w:r>
        <w:t xml:space="preserve">1. Introduction</w:t>
      </w:r>
    </w:p>
    <w:p>
      <w:pPr>
        <w:pStyle w:val="FirstParagraph"/>
      </w:pPr>
      <w:r>
        <w:t xml:space="preserve">The Republic of Ghana has experienced steady economic growth over the past two decades, driven largely by services and industry. At the heart of this economic engine lies a robust demand for electricity. Nowhere is this demand more acute than in Accra, the capital city and commercial hub of Ghana. As one of Africa’s fastest-growing urban centers, Accra presents a unique case study in urban electrification challenges.</w:t>
      </w:r>
    </w:p>
    <w:p>
      <w:pPr>
        <w:pStyle w:val="BodyText"/>
      </w:pPr>
      <w:r>
        <w:t xml:space="preserve">In any modern society, the maintenance and installation of electrical systems are not merely technical tasks but critical public safety imperatives. The professional responsible for these interventions is the Electrician. However, in many developing economies, including Ghana, the distinction between a formally trained Electrician and an informal practitioner remains blurred. This ambiguity poses significant risks to urban infrastructure integrity.</w:t>
      </w:r>
    </w:p>
    <w:p>
      <w:pPr>
        <w:pStyle w:val="BodyText"/>
      </w:pPr>
      <w:r>
        <w:t xml:space="preserve">This article aims to analyze the status of electricians in Accra from an academic perspective. It explores how the regulation and training of Electrician professionals directly influence the reliability of power distribution networks, public safety, and economic productivity within Ghana’s capital. By focusing on Accra, this study provides localized insights that can inform national policy regarding energy sector workforce development.</w:t>
      </w:r>
    </w:p>
    <w:bookmarkEnd w:id="21"/>
    <w:bookmarkStart w:id="23" w:name="Xd234ecff4b1ec1c60f471cdedf25804d8de8d80"/>
    <w:p>
      <w:pPr>
        <w:pStyle w:val="Heading2"/>
      </w:pPr>
      <w:r>
        <w:t xml:space="preserve">2. The Regulatory Landscape for Electricians in Ghana</w:t>
      </w:r>
    </w:p>
    <w:p>
      <w:pPr>
        <w:pStyle w:val="FirstParagraph"/>
      </w:pPr>
      <w:r>
        <w:t xml:space="preserve">In Ghana, the practice of electrical engineering is regulated by several key bodies, primarily the Energy Commission and the National Board for Professional Certifications (NBPC). For a practitioner to be legally recognized as an Electrician in Accra, they must undergo rigorous training through recognized technical institutes such as Technical Universities or Colleges of Education.</w:t>
      </w:r>
    </w:p>
    <w:p>
      <w:pPr>
        <w:pStyle w:val="BodyText"/>
      </w:pPr>
      <w:r>
        <w:t xml:space="preserve">The Energy Commission Act 2011 (Act 835) mandates that only licensed persons may engage in electrical work. This regulation is designed to ensure that all installations meet the Ghana Standards Authority codes. Despite these legal frameworks, enforcement remains a challenge in Accra’s densely populated informal settlements, such as Owenden and Nima. In these areas, uncertified individuals frequently perform electrical work due to cost constraints on the part of residents.</w:t>
      </w:r>
    </w:p>
    <w:bookmarkStart w:id="22" w:name="Xb28e9297972c3ffd9a9735f030d8ed8666a1e71"/>
    <w:p>
      <w:pPr>
        <w:pStyle w:val="Heading3"/>
      </w:pPr>
      <w:r>
        <w:t xml:space="preserve">2.1 The Dichotomy of Formal vs. Informal Electrical Services</w:t>
      </w:r>
    </w:p>
    <w:p>
      <w:pPr>
        <w:pStyle w:val="FirstParagraph"/>
      </w:pPr>
      <w:r>
        <w:t xml:space="preserve">The market for electrical services in Accra is characterized by a stark dichotomy. On one end are certified Electricians who charge premium rates but offer warranties, compliance with safety standards, and professional liability insurance. On the other end are informal workers who provide cheaper alternatives but often lack proper tools, knowledge of current wiring codes, or understanding of load balancing.</w:t>
      </w:r>
    </w:p>
    <w:p>
      <w:pPr>
        <w:pStyle w:val="BodyText"/>
      </w:pPr>
      <w:r>
        <w:t xml:space="preserve">Academic analysis suggests that while the informal sector provides accessible services to low-income households in Accra, it contributes significantly to grid instability. Improper installations lead to short circuits, which not only damage individual properties but can also cause cascading failures across local transformer stations serving entire neighborhoods.</w:t>
      </w:r>
    </w:p>
    <w:bookmarkEnd w:id="22"/>
    <w:bookmarkEnd w:id="23"/>
    <w:bookmarkStart w:id="24" w:name="X52327c2975cdc7ce478932a8fec68029783129c"/>
    <w:p>
      <w:pPr>
        <w:pStyle w:val="Heading2"/>
      </w:pPr>
      <w:r>
        <w:t xml:space="preserve">3. Impact of Electrician Competence on Urban Safety</w:t>
      </w:r>
    </w:p>
    <w:p>
      <w:pPr>
        <w:pStyle w:val="FirstParagraph"/>
      </w:pPr>
      <w:r>
        <w:t xml:space="preserve">Safety is the paramount concern regarding electrical infrastructure in Accra. Fire incidents attributed to faulty wiring are a recurring tragedy in the city, particularly during peak dry seasons when humidity levels drop and flammable materials become more susceptible to ignition.</w:t>
      </w:r>
    </w:p>
    <w:p>
      <w:pPr>
        <w:pStyle w:val="BodyText"/>
      </w:pPr>
      <w:r>
        <w:t xml:space="preserve">Data from the Ghana National Fire Service indicates that a substantial percentage of building fires originate from residential electrical faults. A significant portion of these faults can be traced back to substandard workmanship by unqualified individuals rather than systemic grid failures. Therefore, the competence of the Electrician is directly linked to casualty rates and property loss.</w:t>
      </w:r>
    </w:p>
    <w:p>
      <w:pPr>
        <w:pStyle w:val="BodyText"/>
      </w:pPr>
      <w:r>
        <w:t xml:space="preserve">Furthermore, poor electrical installations pose electrocution risks. In Accra’s informal sectors, where overhead wiring is often haphazard and uninsulated due to improper installation practices by non-certified workers, the risk of accidental electrocution—especially for children—is alarmingly high. The role of the certified Electrician in securing these lines and ensuring proper grounding mechanisms is thus a matter of public health importance.</w:t>
      </w:r>
    </w:p>
    <w:bookmarkEnd w:id="24"/>
    <w:bookmarkStart w:id="25" w:name="economic-implications-and-modernization"/>
    <w:p>
      <w:pPr>
        <w:pStyle w:val="Heading2"/>
      </w:pPr>
      <w:r>
        <w:t xml:space="preserve">4. Economic Implications and Modernization</w:t>
      </w:r>
    </w:p>
    <w:p>
      <w:pPr>
        <w:pStyle w:val="FirstParagraph"/>
      </w:pPr>
      <w:r>
        <w:t xml:space="preserve">The modernization of Accra requires a skilled workforce capable of integrating renewable energy sources, such as solar photovoltaic systems, into the existing grid. As Ghana moves towards a decentralized energy model to mitigate the impact of "dumsor" (periodic power outages), the demand for Electricians who understand hybrid systems is growing.</w:t>
      </w:r>
    </w:p>
    <w:p>
      <w:pPr>
        <w:pStyle w:val="BodyText"/>
      </w:pPr>
      <w:r>
        <w:t xml:space="preserve">Certified Electricians in Accra are increasingly required to install solar backups, inverters, and battery storage systems. This shift represents an economic opportunity for skilled workers but requires continuous professional development. Educational institutions in Ghana must adapt their curricula to ensure that new graduates possess the digital and technical skills necessary for modern smart grids.</w:t>
      </w:r>
    </w:p>
    <w:p>
      <w:pPr>
        <w:pStyle w:val="BodyText"/>
      </w:pPr>
      <w:r>
        <w:t xml:space="preserve">Moreover, reliable electrical services attract foreign direct investment (FDI). Multinational corporations operating in Accra’s industrial hubs require guaranteed power quality. They are more likely to establish operations in areas serviced by professional Electrical contractors who can guarantee compliance with international safety standards. Thus, the quality of the local Electrician workforce has macro-economic implications for Ghana’s competitiveness.</w:t>
      </w:r>
    </w:p>
    <w:bookmarkEnd w:id="25"/>
    <w:bookmarkStart w:id="26" w:name="recommendations"/>
    <w:p>
      <w:pPr>
        <w:pStyle w:val="Heading2"/>
      </w:pPr>
      <w:r>
        <w:t xml:space="preserve">5. Recommendations</w:t>
      </w:r>
    </w:p>
    <w:p>
      <w:pPr>
        <w:pStyle w:val="FirstParagraph"/>
      </w:pPr>
      <w:r>
        <w:t xml:space="preserve">To enhance the role of Electricians in Accra’s development, several strategic interventions are proposed:</w:t>
      </w:r>
    </w:p>
    <w:p>
      <w:pPr>
        <w:numPr>
          <w:ilvl w:val="0"/>
          <w:numId w:val="1001"/>
        </w:numPr>
        <w:pStyle w:val="Compact"/>
      </w:pPr>
      <w:r>
        <w:rPr>
          <w:bCs/>
          <w:b/>
        </w:rPr>
        <w:t xml:space="preserve">Strengthened Enforcement:</w:t>
      </w:r>
      <w:r>
        <w:t xml:space="preserve"> The Energy Commission must collaborate with the Greater Accra Metropolitan Assembly (GAMA) to enforce licensing laws strictly, particularly in informal settlements. Regular audits of electrical installations should be conducted.</w:t>
      </w:r>
    </w:p>
    <w:p>
      <w:pPr>
        <w:numPr>
          <w:ilvl w:val="0"/>
          <w:numId w:val="1001"/>
        </w:numPr>
        <w:pStyle w:val="Compact"/>
      </w:pPr>
      <w:r>
        <w:rPr>
          <w:bCs/>
          <w:b/>
        </w:rPr>
        <w:t xml:space="preserve">Public Awareness Campaigns:</w:t>
      </w:r>
      <w:r>
        <w:t xml:space="preserve"> Residents of Accra must be educated on the dangers of hiring uncertified workers. Public awareness campaigns should highlight the long-term cost benefits of hiring certified Electricians.</w:t>
      </w:r>
    </w:p>
    <w:p>
      <w:pPr>
        <w:numPr>
          <w:ilvl w:val="0"/>
          <w:numId w:val="1001"/>
        </w:numPr>
        <w:pStyle w:val="Compact"/>
      </w:pPr>
      <w:r>
        <w:rPr>
          <w:bCs/>
          <w:b/>
        </w:rPr>
        <w:t xml:space="preserve">Curriculum Modernization:</w:t>
      </w:r>
      <w:r>
        <w:t xml:space="preserve"> Technical and vocational education in Ghana should update curricula to include modern solar integration, smart metering technologies, and advanced safety protocols.</w:t>
      </w:r>
    </w:p>
    <w:p>
      <w:pPr>
        <w:numPr>
          <w:ilvl w:val="0"/>
          <w:numId w:val="1001"/>
        </w:numPr>
        <w:pStyle w:val="Compact"/>
      </w:pPr>
      <w:r>
        <w:rPr>
          <w:bCs/>
          <w:b/>
        </w:rPr>
        <w:t xml:space="preserve">Incentivizing Formal Sector Participation:</w:t>
      </w:r>
      <w:r>
        <w:t xml:space="preserve"> Micro-finance institutions could offer low-interest loans to residents specifically for hiring licensed Electricians for home upgrades, thereby stimulating the formal sector.</w:t>
      </w:r>
    </w:p>
    <w:bookmarkEnd w:id="26"/>
    <w:bookmarkStart w:id="27" w:name="conclusion"/>
    <w:p>
      <w:pPr>
        <w:pStyle w:val="Heading2"/>
      </w:pPr>
      <w:r>
        <w:t xml:space="preserve">6. Conclusion</w:t>
      </w:r>
    </w:p>
    <w:p>
      <w:pPr>
        <w:pStyle w:val="FirstParagraph"/>
      </w:pPr>
      <w:r>
        <w:t xml:space="preserve">The electrician is not merely a technician but a guardian of urban safety and economic stability in Accra. As Ghana continues its trajectory toward middle-income status, the quality of its electrical infrastructure will determine the sustainability of its growth. The challenges faced by Accra—ranging from informal labor markets to outdated wiring—are not insurmountable but require concerted efforts from policymakers, educational institutions, and the community.</w:t>
      </w:r>
    </w:p>
    <w:p>
      <w:pPr>
        <w:pStyle w:val="BodyText"/>
      </w:pPr>
      <w:r>
        <w:t xml:space="preserve">Prioritizing the professionalization and regulation of Electricians in Ghana is essential. By ensuring that only qualified professionals handle electrical installations, Accra can reduce fire hazards, improve grid reliability, and foster an environment conducive to sustainable urban development. Future research should focus on longitudinal studies tracking the impact of recent regulatory changes on accident rates in the Greater Accra Region.</w:t>
      </w:r>
    </w:p>
    <w:bookmarkEnd w:id="27"/>
    <w:bookmarkStart w:id="28" w:name="references"/>
    <w:p>
      <w:pPr>
        <w:pStyle w:val="Heading2"/>
      </w:pPr>
      <w:r>
        <w:t xml:space="preserve">References</w:t>
      </w:r>
    </w:p>
    <w:p>
      <w:pPr>
        <w:pStyle w:val="FirstParagraph"/>
      </w:pPr>
      <w:r>
        <w:t xml:space="preserve">[1] Energy Commission of Ghana. (2018).</w:t>
      </w:r>
      <w:r>
        <w:t xml:space="preserve"> </w:t>
      </w:r>
      <w:r>
        <w:rPr>
          <w:iCs/>
          <w:i/>
        </w:rPr>
        <w:t xml:space="preserve">National Energy Statistics Report</w:t>
      </w:r>
      <w:r>
        <w:t xml:space="preserve">. Accra: EC Press.</w:t>
      </w:r>
    </w:p>
    <w:p>
      <w:pPr>
        <w:pStyle w:val="BodyText"/>
      </w:pPr>
      <w:r>
        <w:t xml:space="preserve">[2] Mensah, K. &amp; Boateng, R. (2021). "Urban Informality and Electrical Safety in West Africa."</w:t>
      </w:r>
      <w:r>
        <w:t xml:space="preserve"> </w:t>
      </w:r>
      <w:r>
        <w:rPr>
          <w:iCs/>
          <w:i/>
        </w:rPr>
        <w:t xml:space="preserve">Journal of African Urban Studies</w:t>
      </w:r>
      <w:r>
        <w:t xml:space="preserve">, 14(3), 45-62.</w:t>
      </w:r>
    </w:p>
    <w:p>
      <w:pPr>
        <w:pStyle w:val="BodyText"/>
      </w:pPr>
      <w:r>
        <w:t xml:space="preserve">[3] Ghana National Fire Service. (2022).</w:t>
      </w:r>
      <w:r>
        <w:t xml:space="preserve"> </w:t>
      </w:r>
      <w:r>
        <w:rPr>
          <w:iCs/>
          <w:i/>
        </w:rPr>
        <w:t xml:space="preserve">Annual Incident Report on Electrical Fires</w:t>
      </w:r>
      <w:r>
        <w:t xml:space="preserve">. Accra: GNFS Publications.</w:t>
      </w:r>
    </w:p>
    <w:p>
      <w:pPr>
        <w:pStyle w:val="BodyText"/>
      </w:pPr>
      <w:r>
        <w:t xml:space="preserve">[4] World Bank. (2019). "Ghana Country Diagnostic: Energy Sector Assessment." Washington, DC: World Bank Group.</w:t>
      </w:r>
    </w:p>
    <w:p>
      <w:pPr>
        <w:pStyle w:val="BodyText"/>
      </w:pPr>
      <w:r>
        <w:t xml:space="preserve">[5] Owusu, E. (2020). "The Role of Vocational Training in Ghana’s Industrialization Strategy."</w:t>
      </w:r>
      <w:r>
        <w:t xml:space="preserve"> </w:t>
      </w:r>
      <w:r>
        <w:rPr>
          <w:iCs/>
          <w:i/>
        </w:rPr>
        <w:t xml:space="preserve">Ghana Journal of Development Studies</w:t>
      </w:r>
      <w:r>
        <w:t xml:space="preserve">, 17(1),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2026-07-29T11:25:54Z</dcterms:created>
  <dcterms:modified xsi:type="dcterms:W3CDTF">2026-07-29T11:25:54Z</dcterms:modified>
</cp:coreProperties>
</file>

<file path=docProps/custom.xml><?xml version="1.0" encoding="utf-8"?>
<Properties xmlns="http://schemas.openxmlformats.org/officeDocument/2006/custom-properties" xmlns:vt="http://schemas.openxmlformats.org/officeDocument/2006/docPropsVTypes"/>
</file>