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Indonesia: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Jakarta's</w:t>
      </w:r>
      <w:r>
        <w:t xml:space="preserve"> </w:t>
      </w:r>
      <w:r>
        <w:t xml:space="preserve">Urban</w:t>
      </w:r>
      <w:r>
        <w:t xml:space="preserve"> </w:t>
      </w:r>
      <w:r>
        <w:t xml:space="preserve">Infrastructure</w:t>
      </w:r>
    </w:p>
    <w:bookmarkStart w:id="35" w:name="X731ef69abf7252f4679e38ebd1b40d406775aac"/>
    <w:p>
      <w:pPr>
        <w:pStyle w:val="Heading1"/>
      </w:pPr>
      <w:r>
        <w:t xml:space="preserve">The Professionalization and Regulatory Framework of Electricians in Indonesia:</w:t>
      </w:r>
      <w:r>
        <w:br/>
      </w:r>
      <w:r>
        <w:t xml:space="preserve">A Case Study of Jakarta's Urban Infrastructure</w:t>
      </w:r>
    </w:p>
    <w:p>
      <w:pPr>
        <w:pStyle w:val="FirstParagraph"/>
      </w:pPr>
      <w:r>
        <w:rPr>
          <w:bCs/>
          <w:b/>
        </w:rPr>
        <w:t xml:space="preserve">Author:</w:t>
      </w:r>
      <w:r>
        <w:t xml:space="preserve"> </w:t>
      </w:r>
      <w:r>
        <w:t xml:space="preserve">Dr. Budi Santoso, Department of Electrical Engineering and Urban Planning, University of Indonesia</w:t>
      </w:r>
      <w:r>
        <w:br/>
      </w:r>
      <w:r>
        <w:rPr>
          <w:iCs/>
          <w:i/>
        </w:rPr>
        <w:t xml:space="preserve">Date: October 2023 | Journal of Southeast Asian Energy Policy &amp; Development</w:t>
      </w:r>
    </w:p>
    <w:bookmarkStart w:id="20" w:name="abstract"/>
    <w:p>
      <w:pPr>
        <w:pStyle w:val="Heading3"/>
      </w:pPr>
      <w:r>
        <w:t xml:space="preserve">Abstract</w:t>
      </w:r>
    </w:p>
    <w:p>
      <w:pPr>
        <w:pStyle w:val="FirstParagraph"/>
      </w:pPr>
      <w:r>
        <w:t xml:space="preserve">This article examines the critical role of the electrician in the rapid urbanization and electrification of Indonesia, with a specific focus on Jakarta. As the capital city faces increasing demands for reliable power supply amidst dense urban development, the competency and regulation of electricians have become paramount issues for public safety and economic stability. This paper analyzes current regulatory frameworks established by *Perusahaan Listrik Negara* (PLN) and the Indonesian National Standard (SNI), evaluates the gap between formal certification and informal practice, and proposes a comprehensive strategy for professionalizing this workforce. The study highlights how adhering to strict electrical standards in Jakarta is not merely a technical requirement but a socio-economic imperative that ensures fire safety, energy efficiency, and sustainable urban growth.</w:t>
      </w:r>
    </w:p>
    <w:bookmarkEnd w:id="20"/>
    <w:bookmarkStart w:id="21" w:name="introduction"/>
    <w:p>
      <w:pPr>
        <w:pStyle w:val="Heading2"/>
      </w:pPr>
      <w:r>
        <w:t xml:space="preserve">1. Introduction</w:t>
      </w:r>
    </w:p>
    <w:p>
      <w:pPr>
        <w:pStyle w:val="FirstParagraph"/>
      </w:pPr>
      <w:r>
        <w:t xml:space="preserve">Jakarta, the bustling capital of Indonesia, stands as one of Southeast Asia's most dynamic metropolitan areas. With a population exceeding ten million people within its city limits and millions more in the greater Jabodetabek region, the demand for electrical infrastructure is unprecedented. At the heart of this complex network are electricians—skilled technicians who install, maintain, and repair electrical systems. However, in Indonesia Jakarta, the profession of an electrician has historically been characterized by a dichotomy between highly trained professionals working on industrial projects and informal practitioners operating in residential sectors.</w:t>
      </w:r>
    </w:p>
    <w:p>
      <w:pPr>
        <w:pStyle w:val="BodyText"/>
      </w:pPr>
      <w:r>
        <w:t xml:space="preserve">This article explores the evolving landscape of the electrician profession within Indonesia Jakarta. It argues that as Jakarta transforms into a smart city and increases its reliance on digital infrastructure, the standardization of electrical work becomes a critical component of urban governance. The safety, reliability, and efficiency of Indonesia's energy grid depend heavily on the competence of those who interface directly with end-user installations.</w:t>
      </w:r>
    </w:p>
    <w:bookmarkEnd w:id="21"/>
    <w:bookmarkStart w:id="24" w:name="X8390b2e43e949865db89032f2f1c56a74e3915f"/>
    <w:p>
      <w:pPr>
        <w:pStyle w:val="Heading2"/>
      </w:pPr>
      <w:r>
        <w:t xml:space="preserve">2. Regulatory Framework and Safety Standards in Indonesia</w:t>
      </w:r>
    </w:p>
    <w:p>
      <w:pPr>
        <w:pStyle w:val="FirstParagraph"/>
      </w:pPr>
      <w:r>
        <w:t xml:space="preserve">The practice of an electrician in Indonesia is governed by a stringent set of regulations designed to prevent electrical fires and ensure public safety. The cornerstone of this regulatory framework is the National Electrical Code for Low Voltage (*Kode Listrik untuk Instalasi Listrik* or K3L), which aligns with international standards such as IEC 60364. In Indonesia Jakarta, compliance with these standards is mandatory for all residential, commercial, and industrial constructions.</w:t>
      </w:r>
    </w:p>
    <w:bookmarkStart w:id="22" w:name="X746ec60509feb92954c7bf7789b9fda233ef2f5"/>
    <w:p>
      <w:pPr>
        <w:pStyle w:val="Heading3"/>
      </w:pPr>
      <w:r>
        <w:t xml:space="preserve">2.1 The Role of SNI (Indonesian National Standard)</w:t>
      </w:r>
    </w:p>
    <w:p>
      <w:pPr>
        <w:pStyle w:val="FirstParagraph"/>
      </w:pPr>
      <w:r>
        <w:t xml:space="preserve">The *Standar Nasional Indonesia* (SNI) provides the technical specifications for electrical materials and installation procedures. For an electrician operating in Indonesia Jakarta, adherence to SNI is not optional; it is a legal requirement. Failure to comply can result in significant penalties, including the revocation of business licenses and liability for damages caused by substandard installations. The SNI ensures that wire gauges, circuit breakers, grounding systems, and insulation materials meet specific safety thresholds.</w:t>
      </w:r>
    </w:p>
    <w:bookmarkEnd w:id="22"/>
    <w:bookmarkStart w:id="23" w:name="pln-certification-requirements"/>
    <w:p>
      <w:pPr>
        <w:pStyle w:val="Heading3"/>
      </w:pPr>
      <w:r>
        <w:t xml:space="preserve">2.2 PLN Certification Requirements</w:t>
      </w:r>
    </w:p>
    <w:p>
      <w:pPr>
        <w:pStyle w:val="FirstParagraph"/>
      </w:pPr>
      <w:r>
        <w:t xml:space="preserve">Perusahaan Listrik Negara* (PLN), the state-owned electric utility company, plays a pivotal role in regulating access to the national grid. In Indonesia Jakarta, any new connection or major modification to an electrical installation must be inspected and approved by PLN engineers. To facilitate this process, electricians are increasingly encouraged—or required—to hold certifications demonstrating their competence in applying Indonesian electrical standards. This has led to a rise in vocational training programs specifically tailored for electricians seeking formal recognition.</w:t>
      </w:r>
    </w:p>
    <w:bookmarkEnd w:id="23"/>
    <w:bookmarkEnd w:id="24"/>
    <w:bookmarkStart w:id="27" w:name="Xc4c20c3fcb42c2896b505f6f8c7aa6b5015e39e"/>
    <w:p>
      <w:pPr>
        <w:pStyle w:val="Heading2"/>
      </w:pPr>
      <w:r>
        <w:t xml:space="preserve">3. The Current State of the Electrician Workforce in Jakarta</w:t>
      </w:r>
    </w:p>
    <w:p>
      <w:pPr>
        <w:pStyle w:val="FirstParagraph"/>
      </w:pPr>
      <w:r>
        <w:t xml:space="preserve">Despite the robust regulatory framework, the reality on the ground in Indonesia Jakarta presents significant challenges. A substantial portion of electrical work in residential areas is performed by self-taught individuals or those with minimal formal training. This informal sector often cuts corners to reduce costs, leading to hazardous conditions such as overloaded circuits and improper grounding.</w:t>
      </w:r>
    </w:p>
    <w:bookmarkStart w:id="25" w:name="the-gap-between-theory-and-practice"/>
    <w:p>
      <w:pPr>
        <w:pStyle w:val="Heading3"/>
      </w:pPr>
      <w:r>
        <w:t xml:space="preserve">3.1 The Gap Between Theory and Practice</w:t>
      </w:r>
    </w:p>
    <w:p>
      <w:pPr>
        <w:pStyle w:val="FirstParagraph"/>
      </w:pPr>
      <w:r>
        <w:t xml:space="preserve">Vocational schools (*SMK*) across Indonesia Jakarta produce thousands of graduates annually with theoretical knowledge of electrical systems. However, there is often a disconnect between classroom learning and the practical realities of field work in dense urban environments like Central Jakarta or South Jakarta. Many electricians lack exposure to modern smart grid technologies and energy-efficient systems, which are becoming increasingly relevant as Indonesia moves toward green energy initiatives.</w:t>
      </w:r>
    </w:p>
    <w:bookmarkEnd w:id="25"/>
    <w:bookmarkStart w:id="26" w:name="X4258114455cb91659eb273dff957aee921b3faa"/>
    <w:p>
      <w:pPr>
        <w:pStyle w:val="Heading3"/>
      </w:pPr>
      <w:r>
        <w:t xml:space="preserve">3.2 Economic Pressures and Safety Compromises</w:t>
      </w:r>
    </w:p>
    <w:p>
      <w:pPr>
        <w:pStyle w:val="FirstParagraph"/>
      </w:pPr>
      <w:r>
        <w:t xml:space="preserve">In a competitive market, cost often dictates the choice of contractor. Homeowners and business owners in Indonesia Jakarta may opt for cheaper, uncertified electricians to save money. This economic pressure perpetuates a cycle where quality work is undervalued, and safety standards are compromised. The result is an increased risk of electrical fires, which remain a leading cause of property damage in the capital.</w:t>
      </w:r>
    </w:p>
    <w:bookmarkEnd w:id="26"/>
    <w:bookmarkEnd w:id="27"/>
    <w:bookmarkStart w:id="28" w:name="challenges-specific-to-urban-jakarta"/>
    <w:p>
      <w:pPr>
        <w:pStyle w:val="Heading2"/>
      </w:pPr>
      <w:r>
        <w:t xml:space="preserve">4. Challenges Specific to Urban Jakarta</w:t>
      </w:r>
    </w:p>
    <w:p>
      <w:pPr>
        <w:pStyle w:val="FirstParagraph"/>
      </w:pPr>
      <w:r>
        <w:t xml:space="preserve">The unique urban geography of Indonesia Jakarta poses distinct challenges for electricians. The city suffers from frequent flooding during the rainy season, requiring specialized waterproofing and elevated installation techniques that are not always standard in basic training programs. Furthermore, the aging infrastructure in older neighborhoods of Central Jakarta requires electricians to possess diagnostic skills to identify and rectify obsolete wiring systems that no longer meet modern load requirements.</w:t>
      </w:r>
    </w:p>
    <w:p>
      <w:pPr>
        <w:pStyle w:val="BodyText"/>
      </w:pPr>
      <w:r>
        <w:t xml:space="preserve">Additionally, the rapid vertical growth of skyscrapers and high-rise apartments demands precision engineering. Electricians working on these structures must coordinate closely with other tradespeople, such as HVAC technicians and IT specialists, ensuring that electrical systems support advanced building automation. The complexity of these tasks underscores the need for continuous professional development for electricians in Indonesia Jakarta.</w:t>
      </w:r>
    </w:p>
    <w:bookmarkEnd w:id="28"/>
    <w:bookmarkStart w:id="32" w:name="recommendations-for-professionalization"/>
    <w:p>
      <w:pPr>
        <w:pStyle w:val="Heading2"/>
      </w:pPr>
      <w:r>
        <w:t xml:space="preserve">5. Recommendations for Professionalization</w:t>
      </w:r>
    </w:p>
    <w:p>
      <w:pPr>
        <w:pStyle w:val="FirstParagraph"/>
      </w:pPr>
      <w:r>
        <w:t xml:space="preserve">To address the challenges identified, several strategic interventions are recommended to elevate the standard of electrical work in Indonesia Jakarta.</w:t>
      </w:r>
    </w:p>
    <w:bookmarkStart w:id="29" w:name="mandatory-certification-and-licensing"/>
    <w:p>
      <w:pPr>
        <w:pStyle w:val="Heading3"/>
      </w:pPr>
      <w:r>
        <w:t xml:space="preserve">5.1 Mandatory Certification and Licensing</w:t>
      </w:r>
    </w:p>
    <w:p>
      <w:pPr>
        <w:pStyle w:val="FirstParagraph"/>
      </w:pPr>
      <w:r>
        <w:t xml:space="preserve">The government, in collaboration with PLN and professional associations like Himpunan Insinyur Indonesia (HII), should enforce stricter licensing laws. An electrician operating in Indonesia Jakarta must possess a valid certificate of competence (*Sertifikat Kompetensi Kerja*) issued by recognized testing bodies. This would create a formalized labor market where only qualified professionals can undertake electrical installations.</w:t>
      </w:r>
    </w:p>
    <w:bookmarkEnd w:id="29"/>
    <w:bookmarkStart w:id="30" w:name="enhanced-vocational-training"/>
    <w:p>
      <w:pPr>
        <w:pStyle w:val="Heading3"/>
      </w:pPr>
      <w:r>
        <w:t xml:space="preserve">5.2 Enhanced Vocational Training</w:t>
      </w:r>
    </w:p>
    <w:p>
      <w:pPr>
        <w:pStyle w:val="FirstParagraph"/>
      </w:pPr>
      <w:r>
        <w:t xml:space="preserve">Vocational schools must update their curricula to include hands-on training in modern electrical technologies, including solar PV systems, battery storage, and smart home integrations. Partnerships between educational institutions and industry leaders can provide apprenticeships that bridge the gap between theory and practice.</w:t>
      </w:r>
    </w:p>
    <w:bookmarkEnd w:id="30"/>
    <w:bookmarkStart w:id="31" w:name="public-awareness-campaigns"/>
    <w:p>
      <w:pPr>
        <w:pStyle w:val="Heading3"/>
      </w:pPr>
      <w:r>
        <w:t xml:space="preserve">5.3 Public Awareness Campaigns</w:t>
      </w:r>
    </w:p>
    <w:p>
      <w:pPr>
        <w:pStyle w:val="FirstParagraph"/>
      </w:pPr>
      <w:r>
        <w:t xml:space="preserve">Educating the public in Indonesia Jakarta about the risks of hiring unqualified electricians is crucial. Campaigns should highlight the long-term cost benefits of using certified professionals, emphasizing safety and energy efficiency over short-term savings.</w:t>
      </w:r>
    </w:p>
    <w:bookmarkEnd w:id="31"/>
    <w:bookmarkEnd w:id="32"/>
    <w:bookmarkStart w:id="33" w:name="conclusion"/>
    <w:p>
      <w:pPr>
        <w:pStyle w:val="Heading2"/>
      </w:pPr>
      <w:r>
        <w:t xml:space="preserve">6. Conclusion</w:t>
      </w:r>
    </w:p>
    <w:p>
      <w:pPr>
        <w:pStyle w:val="FirstParagraph"/>
      </w:pPr>
      <w:r>
        <w:t xml:space="preserve">The electrician is a vital link in Indonesia's energy infrastructure, particularly in a high-density environment like Indonesia Jakarta. While regulatory frameworks exist to ensure safety and quality, enforcement remains inconsistent, and the informal sector continues to pose risks. By strengthening certification processes, enhancing vocational education, and raising public awareness, stakeholders can professionalize this workforce. Investing in the competency of electricians is not just an engineering challenge but a fundamental step toward securing a safe, efficient, and sustainable future for Indonesia Jakarta.</w:t>
      </w:r>
    </w:p>
    <w:bookmarkEnd w:id="33"/>
    <w:bookmarkStart w:id="34" w:name="references"/>
    <w:p>
      <w:pPr>
        <w:pStyle w:val="Heading2"/>
      </w:pPr>
      <w:r>
        <w:t xml:space="preserve">References</w:t>
      </w:r>
    </w:p>
    <w:p>
      <w:pPr>
        <w:numPr>
          <w:ilvl w:val="0"/>
          <w:numId w:val="1001"/>
        </w:numPr>
        <w:pStyle w:val="Compact"/>
      </w:pPr>
      <w:r>
        <w:t xml:space="preserve">Ministry of Energy and Mineral Resources. (2020). *Regulations on Electrical Installation Safety in Indonesia*.</w:t>
      </w:r>
    </w:p>
    <w:p>
      <w:pPr>
        <w:numPr>
          <w:ilvl w:val="0"/>
          <w:numId w:val="1001"/>
        </w:numPr>
        <w:pStyle w:val="Compact"/>
      </w:pPr>
      <w:r>
        <w:t xml:space="preserve">Badan Standardisasi Nasional. (2019). *SNI 02-6387-2009: Code for Low Voltage Electrical Installations*.</w:t>
      </w:r>
    </w:p>
    <w:p>
      <w:pPr>
        <w:numPr>
          <w:ilvl w:val="0"/>
          <w:numId w:val="1001"/>
        </w:numPr>
        <w:pStyle w:val="Compact"/>
      </w:pPr>
      <w:r>
        <w:t xml:space="preserve">Jakarta Smart City Initiative Reports. (2021). *Infrastructure Challenges in Urban Jakarta*.</w:t>
      </w:r>
    </w:p>
    <w:p>
      <w:pPr>
        <w:numPr>
          <w:ilvl w:val="0"/>
          <w:numId w:val="1001"/>
        </w:numPr>
        <w:pStyle w:val="Compact"/>
      </w:pPr>
      <w:r>
        <w:t xml:space="preserve">Himpunan Insinyur Indonesia. (2022). *Annual Report on Professional Development in the Energy Sector*.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Regulatory Framework of Electricians in Indonesia: A Case Study of Jakarta's Urban Infrastructure</dc:title>
  <dc:creator/>
  <cp:keywords/>
  <dcterms:created xsi:type="dcterms:W3CDTF">2026-07-29T22:07:45Z</dcterms:created>
  <dcterms:modified xsi:type="dcterms:W3CDTF">2026-07-29T22:07:45Z</dcterms:modified>
</cp:coreProperties>
</file>

<file path=docProps/custom.xml><?xml version="1.0" encoding="utf-8"?>
<Properties xmlns="http://schemas.openxmlformats.org/officeDocument/2006/custom-properties" xmlns:vt="http://schemas.openxmlformats.org/officeDocument/2006/docPropsVTypes"/>
</file>