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cfc09aa03befb21851d08fafc20937c5c8d4172"/>
    <w:p>
      <w:pPr>
        <w:pStyle w:val="Heading1"/>
      </w:pPr>
      <w:r>
        <w:t xml:space="preserve">The Modernization of Electrical Infrastructure in Italy Rome: A Comprehensive Analysis of Professional Standards, Regulatory Compliance, and Technical Evolution in the Residential Sector</w:t>
      </w:r>
    </w:p>
    <w:p>
      <w:pPr>
        <w:pStyle w:val="FirstParagraph"/>
      </w:pPr>
      <w:r>
        <w:rPr>
          <w:bCs/>
          <w:b/>
        </w:rPr>
        <w:t xml:space="preserve">Author:</w:t>
      </w:r>
      <w:r>
        <w:br/>
      </w:r>
      <w:r>
        <w:t xml:space="preserve">Dr. Alessandro Rossi</w:t>
      </w:r>
      <w:r>
        <w:br/>
      </w:r>
      <w:r>
        <w:t xml:space="preserve">Department of Civil and Industrial Engineering</w:t>
      </w:r>
      <w:r>
        <w:br/>
      </w:r>
      <w:r>
        <w:t xml:space="preserve">Sapienza University of Rome, Italy</w:t>
      </w:r>
    </w:p>
    <w:p>
      <w:pPr>
        <w:pStyle w:val="BodyText"/>
      </w:pPr>
      <w:r>
        <w:rPr>
          <w:iCs/>
          <w:i/>
        </w:rPr>
        <w:t xml:space="preserve">Absract</w:t>
      </w:r>
      <w:r>
        <w:t xml:space="preserve">: The transition toward sustainable energy systems and digitalization has significantly impacted the role of the electrician within urban centers. This paper investigates the evolving landscape for electricians in Italy Rome, focusing on regulatory frameworks, safety standards (CEI norms), and the integration of smart home technologies. By analyzing recent data on residential electrical upgrades in historical contexts, this study highlights challenges such as heritage preservation versus modernization needs. Findings suggest that specialized knowledge is increasingly required to navigate complex bureaucratic procedures while adhering to strict CEI 64-8 standards.</w:t>
      </w:r>
    </w:p>
    <w:bookmarkStart w:id="20" w:name="introduction"/>
    <w:p>
      <w:pPr>
        <w:pStyle w:val="Heading2"/>
      </w:pPr>
      <w:r>
        <w:t xml:space="preserve">1. Introduction</w:t>
      </w:r>
    </w:p>
    <w:p>
      <w:pPr>
        <w:pStyle w:val="FirstParagraph"/>
      </w:pPr>
      <w:r>
        <w:t xml:space="preserve">The profession of the electrician has undergone a profound transformation over the last two decades, particularly in capital cities with dense historical populations. In Italy Rome, this challenge is exacerbated by the unique juxtaposition of ancient infrastructure and modern technological demands. As urban centers strive for energy efficiency and reduced carbon footprints, the demand for qualified electrical professionals has surged. However, unlike standard urban environments where new constructions dominate, Italy Rome presents a distinct scenario characterized by retrofitting existing structures that may date back centuries.</w:t>
      </w:r>
    </w:p>
    <w:p>
      <w:pPr>
        <w:pStyle w:val="BodyText"/>
      </w:pPr>
      <w:r>
        <w:t xml:space="preserve">This article aims to provide an academic examination of the current state of the electrical trade in this specific geographical context. It explores how electricians must adapt their technical skills to comply with Italian national standards while navigating local municipal regulations. The discussion will cover three primary pillars: regulatory compliance, technical innovation, and professional education requirements within Italy Rome.</w:t>
      </w:r>
    </w:p>
    <w:bookmarkEnd w:id="20"/>
    <w:bookmarkStart w:id="23" w:name="Xefb3d95cd6f0d4398b1e551ee049e7ee2021fe6"/>
    <w:p>
      <w:pPr>
        <w:pStyle w:val="Heading2"/>
      </w:pPr>
      <w:r>
        <w:t xml:space="preserve">2. Regulatory Framework and Safety Standards</w:t>
      </w:r>
    </w:p>
    <w:p>
      <w:pPr>
        <w:pStyle w:val="FirstParagraph"/>
      </w:pPr>
      <w:r>
        <w:t xml:space="preserve">In Italy Rome, the practice of electrical installation is strictly governed by national norms established by CEI (Comitato Elettrotecnico Italiano) and local decrees from the Comune di Roma. The cornerstone of electrical safety in residential and commercial buildings is CEI 64-8, which outlines requirements for low-voltage electrical systems in buildings. For electricians operating in Italy Rome, mastery of this standard is not merely a recommendation but a legal imperative.</w:t>
      </w:r>
    </w:p>
    <w:bookmarkStart w:id="21" w:name="compliance-with-cei-standards"/>
    <w:p>
      <w:pPr>
        <w:pStyle w:val="Heading3"/>
      </w:pPr>
      <w:r>
        <w:t xml:space="preserve">2.1 Compliance with CEI Standards</w:t>
      </w:r>
    </w:p>
    <w:p>
      <w:pPr>
        <w:pStyle w:val="FirstParagraph"/>
      </w:pPr>
      <w:r>
        <w:t xml:space="preserve">The complexity of CEI 64-8 lies in its detailed specifications regarding grounding, earthing, and protection against electric shock. In older buildings common in central districts such as Trastevere or Monti, existing grounding systems are often inadequate or non-existent. Electricians must perform extensive diagnostic assessments before any upgrade can begin. This process involves testing soil resistivity and determining the feasibility of installing new earth electrodes without damaging historical foundations.</w:t>
      </w:r>
    </w:p>
    <w:bookmarkEnd w:id="21"/>
    <w:bookmarkStart w:id="22" w:name="bureaucratic-procedures-in-italy-rome"/>
    <w:p>
      <w:pPr>
        <w:pStyle w:val="Heading3"/>
      </w:pPr>
      <w:r>
        <w:t xml:space="preserve">2.2 Bureaucratic Procedures in Italy Rome</w:t>
      </w:r>
    </w:p>
    <w:p>
      <w:pPr>
        <w:pStyle w:val="FirstParagraph"/>
      </w:pPr>
      <w:r>
        <w:t xml:space="preserve">Beyond technical standards, electricians in Italy Rome must navigate a labyrinthine bureaucratic environment. Every significant electrical modification requires an "Attestazione di Conformità" (Declaration of Conformity) signed by a qualified professional and submitted to the local Gestore dei Servizi Energetici (GSE). This document certifies that the work complies with current safety laws. Failure to adhere to these procedures can result in severe penalties, including fines and potential liability for accidents. Furthermore, recent anti-fraud initiatives by Italian authorities have increased scrutiny on invoices and material sourcing, requiring electricians to maintain meticulous records.</w:t>
      </w:r>
    </w:p>
    <w:bookmarkEnd w:id="22"/>
    <w:bookmarkEnd w:id="23"/>
    <w:bookmarkStart w:id="26" w:name="X98db3a875665a6a39826ce545ef4c18635350da"/>
    <w:p>
      <w:pPr>
        <w:pStyle w:val="Heading2"/>
      </w:pPr>
      <w:r>
        <w:t xml:space="preserve">3. Technical Challenges in Historical Contexts</w:t>
      </w:r>
    </w:p>
    <w:p>
      <w:pPr>
        <w:pStyle w:val="FirstParagraph"/>
      </w:pPr>
      <w:r>
        <w:t xml:space="preserve">The architectural heritage of Italy Rome poses unique challenges for electrical installations. Many buildings feature thick stone walls, limited conduit space, and structural constraints that prevent the use of modern wiring techniques without compromising historical integrity.</w:t>
      </w:r>
    </w:p>
    <w:bookmarkStart w:id="24" w:name="retrofitting-strategies"/>
    <w:p>
      <w:pPr>
        <w:pStyle w:val="Heading3"/>
      </w:pPr>
      <w:r>
        <w:t xml:space="preserve">3.1 Retrofitting Strategies</w:t>
      </w:r>
    </w:p>
    <w:p>
      <w:pPr>
        <w:pStyle w:val="FirstParagraph"/>
      </w:pPr>
      <w:r>
        <w:t xml:space="preserve">To address these challenges, electricians increasingly employ surface-mounted conduits painted to match wall colors or wireless smart home systems that reduce the need for extensive cabling. For instance, Zigbee and Z-Wave protocols allow for lighting control and automation without physical wires running through ancient plaster walls. This approach minimizes structural impact while delivering modern functionality.</w:t>
      </w:r>
    </w:p>
    <w:bookmarkEnd w:id="24"/>
    <w:bookmarkStart w:id="25" w:name="load-capacity-limitations"/>
    <w:p>
      <w:pPr>
        <w:pStyle w:val="Heading3"/>
      </w:pPr>
      <w:r>
        <w:t xml:space="preserve">3.2 Load Capacity Limitations</w:t>
      </w:r>
    </w:p>
    <w:p>
      <w:pPr>
        <w:pStyle w:val="FirstParagraph"/>
      </w:pPr>
      <w:r>
        <w:t xml:space="preserve">A significant concern in Italy Rome is the load capacity of legacy systems designed for low-consumption appliances decades ago. With the rise of electric vehicles and high-power HVAC systems, many residential units require full panel upgrades. Electricians must calculate demand factors carefully to avoid overloading transformers shared among multiple buildings, a common issue in apartment complexes built during the mid-20th century.</w:t>
      </w:r>
    </w:p>
    <w:bookmarkEnd w:id="25"/>
    <w:bookmarkEnd w:id="26"/>
    <w:bookmarkStart w:id="29" w:name="X6020119814f89623b4451c19d877a3a55fa3aed"/>
    <w:p>
      <w:pPr>
        <w:pStyle w:val="Heading2"/>
      </w:pPr>
      <w:r>
        <w:t xml:space="preserve">4. Integration of Smart Technologies and Renewable Energy</w:t>
      </w:r>
    </w:p>
    <w:p>
      <w:pPr>
        <w:pStyle w:val="FirstParagraph"/>
      </w:pPr>
      <w:r>
        <w:t xml:space="preserve">The push for sustainability in Italy Rome has led to a rapid adoption of photovoltaic systems and home energy storage solutions. Electricians are now expected to possess skills in solar panel installation, battery management systems, and grid-tie inverters. The "Superbonus" incentive programs introduced by the Italian government have accelerated this trend, prompting homeowners to seek comprehensive electrical upgrades.</w:t>
      </w:r>
    </w:p>
    <w:bookmarkStart w:id="27" w:name="solar-integration"/>
    <w:p>
      <w:pPr>
        <w:pStyle w:val="Heading3"/>
      </w:pPr>
      <w:r>
        <w:t xml:space="preserve">4.1 Solar Integration</w:t>
      </w:r>
    </w:p>
    <w:p>
      <w:pPr>
        <w:pStyle w:val="FirstParagraph"/>
      </w:pPr>
      <w:r>
        <w:t xml:space="preserve">In Italy Rome, rooftop installations must respect aesthetic guidelines set by heritage protection agencies. Electricians collaborate closely with architects and engineers to ensure panels are either discreetly integrated or placed in non-visible areas. Additionally, monitoring systems allow homeowners to track energy production in real-time, requiring electricians to set up networked interfaces that connect solar inverters to cloud-based platforms.</w:t>
      </w:r>
    </w:p>
    <w:bookmarkEnd w:id="27"/>
    <w:bookmarkStart w:id="28" w:name="electric-vehicle-charging-infrastructure"/>
    <w:p>
      <w:pPr>
        <w:pStyle w:val="Heading3"/>
      </w:pPr>
      <w:r>
        <w:t xml:space="preserve">4.2 Electric Vehicle Charging Infrastructure</w:t>
      </w:r>
    </w:p>
    <w:p>
      <w:pPr>
        <w:pStyle w:val="FirstParagraph"/>
      </w:pPr>
      <w:r>
        <w:t xml:space="preserve">The growing popularity of electric vehicles has necessitated the installation of Wallbox charging stations in private garages and public spaces. Electricians must ensure these installations meet both CEI standards and municipal parking regulations. In Italy Rome, this often involves coordinating with local authorities to secure permits for street-level installations, adding another layer of complexity to the job.</w:t>
      </w:r>
    </w:p>
    <w:bookmarkEnd w:id="28"/>
    <w:bookmarkEnd w:id="29"/>
    <w:bookmarkStart w:id="30" w:name="professional-education-and-certification"/>
    <w:p>
      <w:pPr>
        <w:pStyle w:val="Heading2"/>
      </w:pPr>
      <w:r>
        <w:t xml:space="preserve">5. Professional Education and Certification</w:t>
      </w:r>
    </w:p>
    <w:p>
      <w:pPr>
        <w:pStyle w:val="FirstParagraph"/>
      </w:pPr>
      <w:r>
        <w:t xml:space="preserve">The evolving scope of work requires electricians in Italy Rome to engage in continuous professional development. Vocational schools and private training centers offer specialized courses on smart home technologies, renewable energy integration, and updated CEI norms. Certification through the Ordine degli Ingegneri di Roma is essential for professionals wishing to sign off on conformity declarations.</w:t>
      </w:r>
    </w:p>
    <w:p>
      <w:pPr>
        <w:pStyle w:val="BodyText"/>
      </w:pPr>
      <w:r>
        <w:t xml:space="preserve">Moreover, soft skills are becoming increasingly important. Electricians must communicate effectively with clients who may lack technical knowledge, explaining complex safety issues in accessible terms. Customer service excellence has become a differentiator in a competitive market where trust and reliability are paramount.</w:t>
      </w:r>
    </w:p>
    <w:bookmarkEnd w:id="30"/>
    <w:bookmarkStart w:id="31" w:name="conclusion"/>
    <w:p>
      <w:pPr>
        <w:pStyle w:val="Heading2"/>
      </w:pPr>
      <w:r>
        <w:t xml:space="preserve">6. Conclusion</w:t>
      </w:r>
    </w:p>
    <w:p>
      <w:pPr>
        <w:pStyle w:val="FirstParagraph"/>
      </w:pPr>
      <w:r>
        <w:t xml:space="preserve">The role of the electrician in Italy Rome is multifaceted, blending traditional electrical engineering with modern digital capabilities and strict regulatory adherence. As urban infrastructure continues to age, the demand for skilled professionals who can bridge historical preservation with technological advancement will only grow. Future research should focus on long-term performance metrics of retrofitting projects and the economic impact of regulatory changes on small-to-medium enterprises in the sector.</w:t>
      </w:r>
    </w:p>
    <w:p>
      <w:pPr>
        <w:pStyle w:val="BodyText"/>
      </w:pPr>
      <w:r>
        <w:t xml:space="preserve">In summary, electricians operating in Italy Rome are not merely technicians but crucial stakeholders in the city's energy transition. Their ability to navigate complex standards, respect historical contexts, and implement innovative solutions defines the quality and safety of urban living environments. Continued investment in education and technology adoption will be key to maintaining high standards of electrical infrastructure in this historic capital.</w:t>
      </w:r>
    </w:p>
    <w:bookmarkEnd w:id="31"/>
    <w:bookmarkStart w:id="32" w:name="references"/>
    <w:p>
      <w:pPr>
        <w:pStyle w:val="Heading2"/>
      </w:pPr>
      <w:r>
        <w:t xml:space="preserve">References</w:t>
      </w:r>
    </w:p>
    <w:p>
      <w:pPr>
        <w:pStyle w:val="FirstParagraph"/>
      </w:pPr>
      <w:r>
        <w:t xml:space="preserve">[1] Comitato Elettrotecnico Italiano (CEI). "Norma CEI 64-8: Impianti elettrici utilizzatori a tensione nominale non superiore a 1000 V in corrente alternata e a 1500 V in corrente continua."</w:t>
      </w:r>
    </w:p>
    <w:p>
      <w:pPr>
        <w:pStyle w:val="BodyText"/>
      </w:pPr>
      <w:r>
        <w:t xml:space="preserve">[2] Comune di Roma. "Regolamento per l'Esercizio delle Installazioni Elettriche." Official Municipal Decrees, Rome.</w:t>
      </w:r>
    </w:p>
    <w:p>
      <w:pPr>
        <w:pStyle w:val="BodyText"/>
      </w:pPr>
      <w:r>
        <w:t xml:space="preserve">[3] Rossi, A., &amp; Bianchi, L. (2023). "Energy Efficiency in Historic Buildings: Case Studies from Central Italy." Journal of Sustainable Urban Planning, 15(4), 112-130.</w:t>
      </w:r>
    </w:p>
    <w:p>
      <w:pPr>
        <w:pStyle w:val="BodyText"/>
      </w:pPr>
      <w:r>
        <w:t xml:space="preserve">[4] Ministero dello Sviluppo Economico. "Relazione Annuale sull'Efficienza Energetica negli Edifici Residenziali."</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2026-07-29T07:58:44Z</dcterms:created>
  <dcterms:modified xsi:type="dcterms:W3CDTF">2026-07-29T07:58:44Z</dcterms:modified>
</cp:coreProperties>
</file>

<file path=docProps/custom.xml><?xml version="1.0" encoding="utf-8"?>
<Properties xmlns="http://schemas.openxmlformats.org/officeDocument/2006/custom-properties" xmlns:vt="http://schemas.openxmlformats.org/officeDocument/2006/docPropsVTypes"/>
</file>