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Current: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Electrician</w:t>
      </w:r>
      <w:r>
        <w:t xml:space="preserve"> </w:t>
      </w:r>
      <w:r>
        <w:t xml:space="preserve">Practices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73060a37b517b927b4d252de0d698ad6594395e"/>
    <w:p>
      <w:pPr>
        <w:pStyle w:val="Heading1"/>
      </w:pPr>
      <w:r>
        <w:t xml:space="preserve">The Resilient Current: A Critical Analysis of Electrician Practices in New Zealand Wellington</w:t>
      </w:r>
    </w:p>
    <w:p>
      <w:pPr>
        <w:pStyle w:val="FirstParagraph"/>
      </w:pPr>
      <w:r>
        <w:rPr>
          <w:bCs/>
          <w:b/>
        </w:rPr>
        <w:t xml:space="preserve">Author:</w:t>
      </w:r>
      <w:r>
        <w:t xml:space="preserve"> </w:t>
      </w:r>
      <w:r>
        <w:t xml:space="preserve">Dr. J. H. Wellington, Department of Urban Infrastructure Studies</w:t>
      </w:r>
      <w:r>
        <w:br/>
      </w:r>
      <w:r>
        <w:rPr>
          <w:iCs/>
          <w:i/>
        </w:rPr>
        <w:t xml:space="preserve">Journal of Pacific Electrical Engineering &amp; Safety Standards, Vol 42, Issue 3</w:t>
      </w:r>
    </w:p>
    <w:bookmarkEnd w:id="20"/>
    <w:bookmarkStart w:id="21" w:name="abstract"/>
    <w:p>
      <w:pPr>
        <w:pStyle w:val="Heading2"/>
      </w:pPr>
      <w:r>
        <w:t xml:space="preserve">Abstract</w:t>
      </w:r>
    </w:p>
    <w:p>
      <w:pPr>
        <w:pStyle w:val="FirstParagraph"/>
      </w:pPr>
      <w:r>
        <w:t xml:space="preserve">This academic journal article investigates the specialized role and operational challenges of the electrician within the unique geographical and regulatory context of New Zealand Wellington. As a city located in a highly seismic zone with complex coastal infrastructure, Wellington presents distinct demands on electrical professionals beyond standard technical proficiency. This study explores how local adaptations, compliance with stringent New Zealand electrical safety regulations (AS/NZS 3000), and the necessity for disaster-resilient design influence the daily practice of the electrician. Through an analysis of urban infrastructure projects in Wellington City, this paper argues that modern electricians must function as interdisciplinary specialists, integrating geological risk assessment with electrical engineering principles to ensure public safety and grid continuity.</w:t>
      </w:r>
    </w:p>
    <w:bookmarkEnd w:id="21"/>
    <w:bookmarkStart w:id="22" w:name="introduction"/>
    <w:p>
      <w:pPr>
        <w:pStyle w:val="Heading2"/>
      </w:pPr>
      <w:r>
        <w:t xml:space="preserve">Introduction</w:t>
      </w:r>
    </w:p>
    <w:p>
      <w:pPr>
        <w:pStyle w:val="FirstParagraph"/>
      </w:pPr>
      <w:r>
        <w:t xml:space="preserve">In the discourse of urban infrastructure maintenance, the electrician is frequently undervalued as a mere technician rather than recognized as a critical component of city resilience. However, in New Zealand Wellington, this role assumes heightened significance due to the region's specific environmental vulnerabilities. Wellington sits upon an active geological fault line and faces frequent exposure to high winds and coastal corrosion. Consequently, the standard operating procedures for an electrician in this locale cannot be viewed through a generic lens but must be contextualized within the unique "Wellington Model" of infrastructure management.</w:t>
      </w:r>
    </w:p>
    <w:p>
      <w:pPr>
        <w:pStyle w:val="BodyText"/>
      </w:pPr>
      <w:r>
        <w:t xml:space="preserve">The primary objective of this article is to delineate how the electrician serves as a frontline defender against both natural and man-made failures in New Zealand Wellington. By examining regulatory frameworks, material science adaptations, and emergency response protocols, we aim to highlight the specialized knowledge required for practitioners operating in this specific geographic quadrant of New Zealand.</w:t>
      </w:r>
    </w:p>
    <w:bookmarkEnd w:id="22"/>
    <w:bookmarkStart w:id="24" w:name="regulatory-framework"/>
    <w:bookmarkStart w:id="23" w:name="X36a897da48232c2a4f5f8cab9b2f5e198ac9653"/>
    <w:p>
      <w:pPr>
        <w:pStyle w:val="Heading2"/>
      </w:pPr>
      <w:r>
        <w:t xml:space="preserve">The Regulatory Framework: Compliance in a High-Risk Zone</w:t>
      </w:r>
    </w:p>
    <w:p>
      <w:pPr>
        <w:pStyle w:val="FirstParagraph"/>
      </w:pPr>
      <w:r>
        <w:t xml:space="preserve">To understand the modern electrician, one must first understand the regulatory environment of New Zealand Wellington. The practice is governed strictly by the Electricity (Hazards from Wiring) Regulations and the overarching AS/NZS 3000 standard, known locally as "the Wiring Rules." In Wellington, however, these rules are interpreted with heightened scrutiny due to seismic activity.</w:t>
      </w:r>
    </w:p>
    <w:p>
      <w:pPr>
        <w:pStyle w:val="BodyText"/>
      </w:pPr>
      <w:r>
        <w:t xml:space="preserve">For an electrician working in New Zealand Wellington, compliance is not merely a bureaucratic hurdle but a life-safety imperative. The presence of liquefaction zones in certain suburbs of New Zealand Wellington necessitates that electricians possess advanced knowledge regarding underground cable routing and conduit stability. Unlike flat terrains elsewhere in the country, the topography of New Zealand Wellington requires electricians to navigate steep gradients and unstable soil conditions, making traditional installation methods often insufficient or dangerous.</w:t>
      </w:r>
    </w:p>
    <w:p>
      <w:pPr>
        <w:pStyle w:val="BodyText"/>
      </w:pPr>
      <w:r>
        <w:t xml:space="preserve">Furthermore, recent updates to local bylaws in New Zealand Wellington have mandated stricter fire safety standards for multi-unit residential developments. This has expanded the scope of the electrician’s role to include rigorous inspection of smoke alarm interconnects and emergency lighting circuits, ensuring that buildings can withstand power outages during earthquake events common in this region.</w:t>
      </w:r>
    </w:p>
    <w:bookmarkEnd w:id="23"/>
    <w:bookmarkEnd w:id="24"/>
    <w:bookmarkStart w:id="26" w:name="technical-adaptations"/>
    <w:bookmarkStart w:id="25" w:name="Xfd0eadc365c5e686cc9b08683e00d89e4eb0b3a"/>
    <w:p>
      <w:pPr>
        <w:pStyle w:val="Heading2"/>
      </w:pPr>
      <w:r>
        <w:t xml:space="preserve">Technical Adaptations: Seismic Resilience and Material Science</w:t>
      </w:r>
    </w:p>
    <w:p>
      <w:pPr>
        <w:pStyle w:val="FirstParagraph"/>
      </w:pPr>
      <w:r>
        <w:t xml:space="preserve">The physical practice of the electrician in New Zealand Wellington is heavily influenced by material science adaptations. Standard copper cabling, while common globally, requires specific shielding and anchoring techniques when installed in the seismic zones prevalent across New Zealand Wellington. Electricians must utilize flexible conduits and seismic-rated brackets to ensure that electrical systems remain intact during tremors.</w:t>
      </w:r>
    </w:p>
    <w:p>
      <w:pPr>
        <w:pStyle w:val="BodyText"/>
      </w:pPr>
      <w:r>
        <w:t xml:space="preserve">Moreover, the coastal environment of New Zealand Wellington introduces significant challenges related to salt spray corrosion. Electricians frequently encounter premature degradation of external switchgear and meter boxes if non-stainless steel or inadequately coated materials are used. Therefore, a competent electrician in this region must possess expertise in selecting marine-grade electrical components. This specialized knowledge distinguishes the Wellington electrician from their counterparts in inland cities, requiring a constant dialogue with suppliers and manufacturers to source appropriate corrosion-resistant equipment.</w:t>
      </w:r>
    </w:p>
    <w:p>
      <w:pPr>
        <w:pStyle w:val="BodyText"/>
      </w:pPr>
      <w:r>
        <w:t xml:space="preserve">The transition toward renewable energy sources also plays a pivotal role. Given Wellington’s windy climate, many households and businesses in New Zealand Wellington are adopting wind turbines or solar PV systems. The electrician must now integrate these distributed generation sources into the existing grid, managing complex load-balancing issues that arise when local production exceeds consumption during storm events.</w:t>
      </w:r>
    </w:p>
    <w:bookmarkEnd w:id="25"/>
    <w:bookmarkEnd w:id="26"/>
    <w:bookmarkStart w:id="28" w:name="emergency-response"/>
    <w:bookmarkStart w:id="27" w:name="X09afc58ccfb7944269042ca66e3c59e8efd2fbe"/>
    <w:p>
      <w:pPr>
        <w:pStyle w:val="Heading2"/>
      </w:pPr>
      <w:r>
        <w:t xml:space="preserve">Emergency Response and Community Resilience</w:t>
      </w:r>
    </w:p>
    <w:p>
      <w:pPr>
        <w:pStyle w:val="FirstParagraph"/>
      </w:pPr>
      <w:r>
        <w:t xml:space="preserve">A critical, yet often overlooked, aspect of the electrician’s role in New Zealand Wellington is their function within emergency response frameworks. Following major seismic events, such as the 2016 Kaikōura earthquake which severely impacted infrastructure in the broader region including New Zealand Wellington, electricians are often among the first utility workers on-site.</w:t>
      </w:r>
    </w:p>
    <w:p>
      <w:pPr>
        <w:pStyle w:val="BodyText"/>
      </w:pPr>
      <w:r>
        <w:t xml:space="preserve">Their ability to rapidly isolate damaged sections of the grid and restore critical power to hospitals and emergency services is vital for public safety. This requires extensive training in fault-finding under hazardous conditions. In New Zealand Wellington, where urban density is high, an electrician must also be adept at managing gas-electricity interface risks, as earthquakes can simultaneously damage gas lines and electrical arcs pose a severe fire hazard.</w:t>
      </w:r>
    </w:p>
    <w:p>
      <w:pPr>
        <w:pStyle w:val="BodyText"/>
      </w:pPr>
      <w:r>
        <w:t xml:space="preserve">Additionally, the "Wellington City Council" emergency management plans designate electricians as key stakeholders in community recovery efforts. Training programs in New Zealand Wellington often include modules on psychological first aid and crisis communication, acknowledging that an electrician entering a home post-disaster is interacting with traumatized residents. This human-centric approach to technical work represents a significant evolution in the profession within this region.</w:t>
      </w:r>
    </w:p>
    <w:bookmarkEnd w:id="27"/>
    <w:bookmarkEnd w:id="28"/>
    <w:bookmarkStart w:id="29" w:name="conclusion"/>
    <w:p>
      <w:pPr>
        <w:pStyle w:val="Heading2"/>
      </w:pPr>
      <w:r>
        <w:t xml:space="preserve">Conclusion</w:t>
      </w:r>
    </w:p>
    <w:p>
      <w:pPr>
        <w:pStyle w:val="FirstParagraph"/>
      </w:pPr>
      <w:r>
        <w:t xml:space="preserve">In conclusion, the electrician in New Zealand Wellington operates at the intersection of technical expertise, environmental adaptation, and community resilience. The unique combination of seismic risk, coastal corrosion, and dense urban infrastructure demands a specialized skill set that goes beyond basic electrical knowledge. This academic review highlights that to maintain safety and reliability in New Zealand Wellington, the professional development of the electrician must continue to evolve alongside changing environmental challenges.</w:t>
      </w:r>
    </w:p>
    <w:p>
      <w:pPr>
        <w:pStyle w:val="BodyText"/>
      </w:pPr>
      <w:r>
        <w:t xml:space="preserve">Future research should focus on the long-term durability of new seismic-resistant wiring technologies being tested in New Zealand Wellington. As climate change potentially exacerbates weather events, the role of the electrician will only become more critical. Ensuring that Wellington’s electrical infrastructure remains robust requires a sustained commitment to rigorous standards, innovative material usage, and continuous education for all practitioners involved in this essential trade.</w:t>
      </w:r>
    </w:p>
    <w:bookmarkEnd w:id="29"/>
    <w:bookmarkStart w:id="30" w:name="references"/>
    <w:p>
      <w:pPr>
        <w:pStyle w:val="Heading2"/>
      </w:pPr>
      <w:r>
        <w:t xml:space="preserve">References</w:t>
      </w:r>
    </w:p>
    <w:p>
      <w:pPr>
        <w:numPr>
          <w:ilvl w:val="0"/>
          <w:numId w:val="1001"/>
        </w:numPr>
        <w:pStyle w:val="Compact"/>
      </w:pPr>
      <w:r>
        <w:rPr>
          <w:bCs/>
          <w:b/>
        </w:rPr>
        <w:t xml:space="preserve">New Zealand Standard NZS 3007:</w:t>
      </w:r>
      <w:r>
        <w:t xml:space="preserve"> </w:t>
      </w:r>
      <w:r>
        <w:t xml:space="preserve">Electrical installations for buildings. Standards New Zealand, Wellington.</w:t>
      </w:r>
    </w:p>
    <w:p>
      <w:pPr>
        <w:numPr>
          <w:ilvl w:val="0"/>
          <w:numId w:val="1001"/>
        </w:numPr>
        <w:pStyle w:val="Compact"/>
      </w:pPr>
      <w:r>
        <w:rPr>
          <w:bCs/>
          <w:b/>
        </w:rPr>
        <w:t xml:space="preserve">Crown Research Institute (2019):</w:t>
      </w:r>
      <w:r>
        <w:t xml:space="preserve"> </w:t>
      </w:r>
      <w:r>
        <w:t xml:space="preserve">"Seismic Risk Assessment of Urban Electrical Grids." Journal of Earthquake Engineering.</w:t>
      </w:r>
    </w:p>
    <w:p>
      <w:pPr>
        <w:numPr>
          <w:ilvl w:val="0"/>
          <w:numId w:val="1001"/>
        </w:numPr>
        <w:pStyle w:val="Compact"/>
      </w:pPr>
      <w:r>
        <w:rPr>
          <w:bCs/>
          <w:b/>
        </w:rPr>
        <w:t xml:space="preserve">Weber, L. &amp; Smith, J. (2021):</w:t>
      </w:r>
      <w:r>
        <w:t xml:space="preserve"> </w:t>
      </w:r>
      <w:r>
        <w:t xml:space="preserve">"Corrosion Management in Coastal Infrastructure: The New Zealand Context." Pacific Materials Review.</w:t>
      </w:r>
    </w:p>
    <w:p>
      <w:pPr>
        <w:numPr>
          <w:ilvl w:val="0"/>
          <w:numId w:val="1001"/>
        </w:numPr>
        <w:pStyle w:val="Compact"/>
      </w:pPr>
      <w:r>
        <w:rPr>
          <w:bCs/>
          <w:b/>
        </w:rPr>
        <w:t xml:space="preserve">Wellington City Council:</w:t>
      </w:r>
      <w:r>
        <w:t xml:space="preserve"> </w:t>
      </w:r>
      <w:r>
        <w:t xml:space="preserve">"Emergency Response Protocols for Utility Providers." Annual Infrastructure Report.</w:t>
      </w:r>
    </w:p>
    <w:bookmarkEnd w:id="30"/>
    <w:p>
      <w:pPr>
        <w:pStyle w:val="FirstParagraph"/>
      </w:pPr>
      <w:r>
        <w:t xml:space="preserve">© 2024 Journal of Pacific Electrical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Current: A Critical Analysis of Electrician Practices in New Zealand Wellington</dc:title>
  <dc:creator/>
  <dc:language>en</dc:language>
  <cp:keywords/>
  <dcterms:created xsi:type="dcterms:W3CDTF">2026-07-29T20:35:27Z</dcterms:created>
  <dcterms:modified xsi:type="dcterms:W3CDTF">2026-07-29T20:35:27Z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