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Regulatory</w:t>
      </w:r>
      <w:r>
        <w:t xml:space="preserve"> </w:t>
      </w:r>
      <w:r>
        <w:t xml:space="preserve">Framework</w:t>
      </w:r>
      <w:r>
        <w:t xml:space="preserve"> </w:t>
      </w:r>
      <w:r>
        <w:t xml:space="preserve">of</w:t>
      </w:r>
      <w:r>
        <w:t xml:space="preserve"> </w:t>
      </w:r>
      <w:r>
        <w:t xml:space="preserve">Electrical</w:t>
      </w:r>
      <w:r>
        <w:t xml:space="preserve"> </w:t>
      </w:r>
      <w:r>
        <w:t xml:space="preserve">Installations</w:t>
      </w:r>
      <w:r>
        <w:t xml:space="preserve"> </w:t>
      </w:r>
      <w:r>
        <w:t xml:space="preserve">in</w:t>
      </w:r>
      <w:r>
        <w:t xml:space="preserve"> </w:t>
      </w:r>
      <w:r>
        <w:t xml:space="preserve">Modern</w:t>
      </w:r>
      <w:r>
        <w:t xml:space="preserve"> </w:t>
      </w:r>
      <w:r>
        <w:t xml:space="preserve">Urban</w:t>
      </w:r>
      <w:r>
        <w:t xml:space="preserve"> </w:t>
      </w:r>
      <w:r>
        <w:t xml:space="preserve">Infrastructure: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Moscow,</w:t>
      </w:r>
      <w:r>
        <w:t xml:space="preserve"> </w:t>
      </w:r>
      <w:r>
        <w:t xml:space="preserve">Russia</w:t>
      </w:r>
    </w:p>
    <w:bookmarkStart w:id="30" w:name="X810e32d189560ca83de2dbb572c862b40c9b66e"/>
    <w:p>
      <w:pPr>
        <w:pStyle w:val="Heading1"/>
      </w:pPr>
      <w:r>
        <w:t xml:space="preserve">The Evolution and Regulatory Framework of Electrical Installations in Modern Urban Infrastructure</w:t>
      </w:r>
    </w:p>
    <w:bookmarkStart w:id="20" w:name="a-case-study-of-moscow-russia"/>
    <w:p>
      <w:pPr>
        <w:pStyle w:val="Heading3"/>
      </w:pPr>
      <w:r>
        <w:t xml:space="preserve">A Case Study of Moscow, Russia</w:t>
      </w:r>
    </w:p>
    <w:p>
      <w:pPr>
        <w:pStyle w:val="FirstParagraph"/>
      </w:pPr>
      <w:r>
        <w:t xml:space="preserve">Dr. Alexei Volkov</w:t>
      </w:r>
      <w:r>
        <w:br/>
      </w:r>
      <w:r>
        <w:t xml:space="preserve">Department of Electrical Engineering and Urban Planning</w:t>
      </w:r>
      <w:r>
        <w:br/>
      </w:r>
      <w:r>
        <w:t xml:space="preserve">Bauman Moscow State Technical University, Moscow, Russia</w:t>
      </w:r>
    </w:p>
    <w:p>
      <w:pPr>
        <w:pStyle w:val="BodyText"/>
      </w:pPr>
      <w:r>
        <w:rPr>
          <w:u w:val="single"/>
          <w:bCs/>
          <w:b/>
        </w:rPr>
        <w:t xml:space="preserve">Abstract</w:t>
      </w:r>
      <w:r>
        <w:br/>
      </w:r>
      <w:r>
        <w:t xml:space="preserve">The electrification of residential and commercial infrastructure in major metropolitan centers is a critical component of modern urban development. This article examines the specific challenges and regulatory landscape governing the profession of an electrician within the unique context of Moscow, Russia. As one of the most densely populated and historically complex cities in Europe, Moscow presents distinct engineering hurdles for electrical contractors. This study analyzes recent updates to Russian Federal Laws (FZ-190), local municipal codes specific to</w:t>
      </w:r>
      <w:r>
        <w:t xml:space="preserve"> </w:t>
      </w:r>
      <w:r>
        <w:rPr>
          <w:bCs/>
          <w:b/>
        </w:rPr>
        <w:t xml:space="preserve">Russia Moscow</w:t>
      </w:r>
      <w:r>
        <w:t xml:space="preserve">, and the evolving technical requirements for safety and efficiency. Furthermore, it explores how the role of the</w:t>
      </w:r>
      <w:r>
        <w:t xml:space="preserve"> </w:t>
      </w:r>
      <w:r>
        <w:rPr>
          <w:bCs/>
          <w:b/>
        </w:rPr>
        <w:t xml:space="preserve">Electrician</w:t>
      </w:r>
      <w:r>
        <w:t xml:space="preserve"> </w:t>
      </w:r>
      <w:r>
        <w:t xml:space="preserve">has transformed from a purely technical trade to a specialized regulatory compliance role. The findings suggest that while technological modernization is advancing rapidly, strict adherence to updated safety standards in</w:t>
      </w:r>
      <w:r>
        <w:t xml:space="preserve"> </w:t>
      </w:r>
      <w:r>
        <w:rPr>
          <w:bCs/>
          <w:b/>
        </w:rPr>
        <w:t xml:space="preserve">Russia Moscow</w:t>
      </w:r>
      <w:r>
        <w:t xml:space="preserve"> </w:t>
      </w:r>
      <w:r>
        <w:t xml:space="preserve">remains the paramount concern for sustainable urban electrification.</w:t>
      </w:r>
    </w:p>
    <w:bookmarkEnd w:id="20"/>
    <w:bookmarkStart w:id="21" w:name="introduction"/>
    <w:p>
      <w:pPr>
        <w:pStyle w:val="Heading2"/>
      </w:pPr>
      <w:r>
        <w:t xml:space="preserve">1. Introduction</w:t>
      </w:r>
    </w:p>
    <w:p>
      <w:pPr>
        <w:pStyle w:val="FirstParagraph"/>
      </w:pPr>
      <w:r>
        <w:t xml:space="preserve">The integration of electrical systems into the built environment is fundamental to the functionality of modern cities. In the context of</w:t>
      </w:r>
      <w:r>
        <w:t xml:space="preserve"> </w:t>
      </w:r>
      <w:r>
        <w:rPr>
          <w:bCs/>
          <w:b/>
        </w:rPr>
        <w:t xml:space="preserve">Russia Moscow</w:t>
      </w:r>
      <w:r>
        <w:t xml:space="preserve">, this integration is particularly complex due to the juxtaposition of pre-Soviet architectural heritage, Soviet-era heavy industrial infrastructure, and contemporary high-rise developments. The city’s rapid expansion since 2012, particularly into former suburban territories (New Moscow), has necessitated a massive overhaul of electrical grids to support increased residential density.</w:t>
      </w:r>
    </w:p>
    <w:p>
      <w:pPr>
        <w:pStyle w:val="BodyText"/>
      </w:pPr>
      <w:r>
        <w:t xml:space="preserve">Central to this infrastructure management is the profession of the</w:t>
      </w:r>
      <w:r>
        <w:t xml:space="preserve"> </w:t>
      </w:r>
      <w:r>
        <w:rPr>
          <w:bCs/>
          <w:b/>
        </w:rPr>
        <w:t xml:space="preserve">Electrician</w:t>
      </w:r>
      <w:r>
        <w:t xml:space="preserve">. Historically viewed as a manual labor trade, the role has evolved significantly. Today, an electrician operating in</w:t>
      </w:r>
      <w:r>
        <w:t xml:space="preserve"> </w:t>
      </w:r>
      <w:r>
        <w:rPr>
          <w:bCs/>
          <w:b/>
        </w:rPr>
        <w:t xml:space="preserve">Russia Moscow</w:t>
      </w:r>
      <w:r>
        <w:t xml:space="preserve"> </w:t>
      </w:r>
      <w:r>
        <w:t xml:space="preserve">must possess not only technical proficiency but also a deep understanding of national regulatory frameworks. This article aims to contextualize these changes, highlighting how local regulations in</w:t>
      </w:r>
      <w:r>
        <w:t xml:space="preserve"> </w:t>
      </w:r>
      <w:r>
        <w:rPr>
          <w:bCs/>
          <w:b/>
        </w:rPr>
        <w:t xml:space="preserve">Russia Moscow</w:t>
      </w:r>
      <w:r>
        <w:t xml:space="preserve"> </w:t>
      </w:r>
      <w:r>
        <w:t xml:space="preserve">dictate the operational standards for electrical professionals.</w:t>
      </w:r>
    </w:p>
    <w:bookmarkEnd w:id="21"/>
    <w:bookmarkStart w:id="22" w:name="X369dfaf42db81dfcdc61ed046c84465ce02709e"/>
    <w:p>
      <w:pPr>
        <w:pStyle w:val="Heading2"/>
      </w:pPr>
      <w:r>
        <w:t xml:space="preserve">2. Regulatory Landscape in Russia and Moscow</w:t>
      </w:r>
    </w:p>
    <w:p>
      <w:pPr>
        <w:pStyle w:val="FirstParagraph"/>
      </w:pPr>
      <w:r>
        <w:t xml:space="preserve">The primary governing body for electrical safety in the Russian Federation is Rostekhnadzor (the Federal Service for Ecological, Technological and Nuclear Supervision). However, within the specific jurisdiction of</w:t>
      </w:r>
      <w:r>
        <w:t xml:space="preserve"> </w:t>
      </w:r>
      <w:r>
        <w:rPr>
          <w:bCs/>
          <w:b/>
        </w:rPr>
        <w:t xml:space="preserve">Russia Moscow</w:t>
      </w:r>
      <w:r>
        <w:t xml:space="preserve">, additional municipal ordinances apply. The cornerstone legislation is Federal Law No. 190-FZ "On Electric Power Industry," which establishes the basic principles of organization and operation in the electric power industry.</w:t>
      </w:r>
    </w:p>
    <w:p>
      <w:pPr>
        <w:pStyle w:val="BodyText"/>
      </w:pPr>
      <w:r>
        <w:t xml:space="preserve">A critical document for any practicing</w:t>
      </w:r>
      <w:r>
        <w:t xml:space="preserve"> </w:t>
      </w:r>
      <w:r>
        <w:rPr>
          <w:bCs/>
          <w:b/>
        </w:rPr>
        <w:t xml:space="preserve">Electrician</w:t>
      </w:r>
      <w:r>
        <w:t xml:space="preserve"> </w:t>
      </w:r>
      <w:r>
        <w:t xml:space="preserve">is the Rules for Technical Operation of Consumer Electrical Installations (PTEs) and the Rules for Electrical Installations (PUE). These documents are rigorously enforced in</w:t>
      </w:r>
      <w:r>
        <w:t xml:space="preserve"> </w:t>
      </w:r>
      <w:r>
        <w:rPr>
          <w:bCs/>
          <w:b/>
        </w:rPr>
        <w:t xml:space="preserve">Russia Moscow</w:t>
      </w:r>
      <w:r>
        <w:t xml:space="preserve">. Recent amendments have introduced stricter penalties for non-compliance, particularly regarding grounding systems and load balancing in high-rise buildings. For instance, regulations now mandate regular thermal imaging inspections of electrical panels in residential complexes, a task exclusively performed by certified electricians.</w:t>
      </w:r>
    </w:p>
    <w:bookmarkEnd w:id="22"/>
    <w:bookmarkStart w:id="25" w:name="the-changing-role-of-the-electrician"/>
    <w:p>
      <w:pPr>
        <w:pStyle w:val="Heading2"/>
      </w:pPr>
      <w:r>
        <w:t xml:space="preserve">3. The Changing Role of the Electrician</w:t>
      </w:r>
    </w:p>
    <w:p>
      <w:pPr>
        <w:pStyle w:val="FirstParagraph"/>
      </w:pPr>
      <w:r>
        <w:t xml:space="preserve">The traditional image of the</w:t>
      </w:r>
      <w:r>
        <w:t xml:space="preserve"> </w:t>
      </w:r>
      <w:r>
        <w:rPr>
          <w:bCs/>
          <w:b/>
        </w:rPr>
        <w:t xml:space="preserve">Electrician</w:t>
      </w:r>
      <w:r>
        <w:t xml:space="preserve">, often associated with simple wiring repairs, is obsolete in the context of modern Moscow. The complexity of smart home technologies, automated fire suppression systems, and energy-efficient lighting solutions requires a multidisciplinary skill set. In</w:t>
      </w:r>
      <w:r>
        <w:t xml:space="preserve"> </w:t>
      </w:r>
      <w:r>
        <w:rPr>
          <w:bCs/>
          <w:b/>
        </w:rPr>
        <w:t xml:space="preserve">Russia Moscow</w:t>
      </w:r>
      <w:r>
        <w:t xml:space="preserve">, electricians are increasingly required to interface with Building Information Modeling (BIM) systems during the construction phase.</w:t>
      </w:r>
    </w:p>
    <w:bookmarkStart w:id="23" w:name="technical-specialization"/>
    <w:p>
      <w:pPr>
        <w:pStyle w:val="Heading3"/>
      </w:pPr>
      <w:r>
        <w:t xml:space="preserve">3.1 Technical Specialization</w:t>
      </w:r>
    </w:p>
    <w:p>
      <w:pPr>
        <w:pStyle w:val="FirstParagraph"/>
      </w:pPr>
      <w:r>
        <w:t xml:space="preserve">Specialization is becoming the norm rather than the exception. Electricians in</w:t>
      </w:r>
      <w:r>
        <w:t xml:space="preserve"> </w:t>
      </w:r>
      <w:r>
        <w:rPr>
          <w:bCs/>
          <w:b/>
        </w:rPr>
        <w:t xml:space="preserve">Russia Moscow</w:t>
      </w:r>
      <w:r>
        <w:t xml:space="preserve"> </w:t>
      </w:r>
      <w:r>
        <w:t xml:space="preserve">are now categorized into specialized roles: industrial maintenance electricians, residential network electricians, and smart infrastructure technicians. Each category requires specific certifications that are recognized only within the regulatory framework of</w:t>
      </w:r>
      <w:r>
        <w:t xml:space="preserve"> </w:t>
      </w:r>
      <w:r>
        <w:rPr>
          <w:bCs/>
          <w:b/>
        </w:rPr>
        <w:t xml:space="preserve">Russia Moscow</w:t>
      </w:r>
      <w:r>
        <w:t xml:space="preserve">. For example, work on high-voltage lines requires a distinct license compared to low-voltage residential wiring.</w:t>
      </w:r>
    </w:p>
    <w:bookmarkEnd w:id="23"/>
    <w:bookmarkStart w:id="24" w:name="safety-and-compliance"/>
    <w:p>
      <w:pPr>
        <w:pStyle w:val="Heading3"/>
      </w:pPr>
      <w:r>
        <w:t xml:space="preserve">3.2 Safety and Compliance</w:t>
      </w:r>
    </w:p>
    <w:p>
      <w:pPr>
        <w:pStyle w:val="FirstParagraph"/>
      </w:pPr>
      <w:r>
        <w:t xml:space="preserve">Safety protocols in</w:t>
      </w:r>
      <w:r>
        <w:t xml:space="preserve"> </w:t>
      </w:r>
      <w:r>
        <w:rPr>
          <w:bCs/>
          <w:b/>
        </w:rPr>
        <w:t xml:space="preserve">Russia Moscow</w:t>
      </w:r>
      <w:r>
        <w:t xml:space="preserve"> </w:t>
      </w:r>
      <w:r>
        <w:t xml:space="preserve">have been tightened following several high-profile incidents in the early 2010s. Electricians are now required to undergo annual safety training assessments. The liability for electrical failures has shifted towards the service providers, meaning an</w:t>
      </w:r>
      <w:r>
        <w:t xml:space="preserve"> </w:t>
      </w:r>
      <w:r>
        <w:rPr>
          <w:bCs/>
          <w:b/>
        </w:rPr>
        <w:t xml:space="preserve">Electrician</w:t>
      </w:r>
      <w:r>
        <w:t xml:space="preserve"> </w:t>
      </w:r>
      <w:r>
        <w:t xml:space="preserve">or their employing company can face significant legal repercussions if their work does not meet PUE standards. This has led to a professionalization of the trade, with many electricians pursuing higher education in electrical engineering rather than relying solely on vocational training.</w:t>
      </w:r>
    </w:p>
    <w:bookmarkEnd w:id="24"/>
    <w:bookmarkEnd w:id="25"/>
    <w:bookmarkStart w:id="26" w:name="X6f39649f3e307c0cc5bfb5ddc065def8bac154b"/>
    <w:p>
      <w:pPr>
        <w:pStyle w:val="Heading2"/>
      </w:pPr>
      <w:r>
        <w:t xml:space="preserve">4. Challenges Specific to Moscow's Infrastructure</w:t>
      </w:r>
    </w:p>
    <w:p>
      <w:pPr>
        <w:pStyle w:val="FirstParagraph"/>
      </w:pPr>
      <w:r>
        <w:t xml:space="preserve">The urban fabric of</w:t>
      </w:r>
      <w:r>
        <w:t xml:space="preserve"> </w:t>
      </w:r>
      <w:r>
        <w:rPr>
          <w:bCs/>
          <w:b/>
        </w:rPr>
        <w:t xml:space="preserve">Russia Moscow</w:t>
      </w:r>
      <w:r>
        <w:t xml:space="preserve"> </w:t>
      </w:r>
      <w:r>
        <w:t xml:space="preserve">presents unique challenges. In historical districts (Central Administrative Okrug), the prohibition of visible wiring and the need to preserve architectural integrity require electricians to employ non-invasive installation techniques. This often involves complex routing through existing shafts and ceilings, requiring precise planning.</w:t>
      </w:r>
    </w:p>
    <w:p>
      <w:pPr>
        <w:pStyle w:val="BodyText"/>
      </w:pPr>
      <w:r>
        <w:t xml:space="preserve">In contrast, the rapid development of New Moscow has allowed for greenfield construction. However, this area faces challenges related to grid capacity. Electricians in these zones must often coordinate directly with Mosenergo (Moscow Energy) to ensure that new installations do not overload local transformers. The coordination between private electricians and state-owned utility providers is a critical aspect of project completion in</w:t>
      </w:r>
      <w:r>
        <w:t xml:space="preserve"> </w:t>
      </w:r>
      <w:r>
        <w:rPr>
          <w:bCs/>
          <w:b/>
        </w:rPr>
        <w:t xml:space="preserve">Russia Moscow</w:t>
      </w:r>
      <w:r>
        <w:t xml:space="preserve">.</w:t>
      </w:r>
    </w:p>
    <w:bookmarkEnd w:id="26"/>
    <w:bookmarkStart w:id="27" w:name="Xe76b1d6b7772e4b88d54c7d7d75ce1686dcf269"/>
    <w:p>
      <w:pPr>
        <w:pStyle w:val="Heading2"/>
      </w:pPr>
      <w:r>
        <w:t xml:space="preserve">5. Technological Advancements and Green Energy</w:t>
      </w:r>
    </w:p>
    <w:p>
      <w:pPr>
        <w:pStyle w:val="FirstParagraph"/>
      </w:pPr>
      <w:r>
        <w:t xml:space="preserve">The push for energy efficiency in</w:t>
      </w:r>
      <w:r>
        <w:t xml:space="preserve"> </w:t>
      </w:r>
      <w:r>
        <w:rPr>
          <w:bCs/>
          <w:b/>
        </w:rPr>
        <w:t xml:space="preserve">Russia Moscow</w:t>
      </w:r>
      <w:r>
        <w:t xml:space="preserve">, driven by municipal sustainability goals, is influencing the work of electricians. There is a growing demand for professionals skilled in installing solar inverters (where applicable), energy management systems, and LED retrofitting projects. The Russian government’s "Energy Efficiency" program has created a market niche for electricians who can certify buildings for lower energy consumption.</w:t>
      </w:r>
    </w:p>
    <w:p>
      <w:pPr>
        <w:pStyle w:val="BodyText"/>
      </w:pPr>
      <w:r>
        <w:t xml:space="preserve">Furthermore, the electrification of transport infrastructure in Moscow, including the expansion of the metro system and the adoption of electric buses, requires specialized high-power electrical installations. Electricians working in this sector must adhere to strict international standards alongside local Russian norms, reflecting Moscow’s status as a global metropolis.</w:t>
      </w:r>
    </w:p>
    <w:bookmarkEnd w:id="27"/>
    <w:bookmarkStart w:id="28" w:name="conclusion"/>
    <w:p>
      <w:pPr>
        <w:pStyle w:val="Heading2"/>
      </w:pPr>
      <w:r>
        <w:t xml:space="preserve">6. Conclusion</w:t>
      </w:r>
    </w:p>
    <w:p>
      <w:pPr>
        <w:pStyle w:val="FirstParagraph"/>
      </w:pPr>
      <w:r>
        <w:t xml:space="preserve">The profession of the electrician in</w:t>
      </w:r>
      <w:r>
        <w:t xml:space="preserve"> </w:t>
      </w:r>
      <w:r>
        <w:rPr>
          <w:bCs/>
          <w:b/>
        </w:rPr>
        <w:t xml:space="preserve">Russia Moscow</w:t>
      </w:r>
      <w:r>
        <w:t xml:space="preserve"> </w:t>
      </w:r>
      <w:r>
        <w:t xml:space="preserve">is at a pivotal juncture. It has transitioned from a basic maintenance role to a highly regulated, technically sophisticated occupation essential for urban safety and efficiency. The interplay between federal regulations and local municipal codes creates a complex environment that demands rigorous training and certification.</w:t>
      </w:r>
    </w:p>
    <w:p>
      <w:pPr>
        <w:pStyle w:val="BodyText"/>
      </w:pPr>
      <w:r>
        <w:t xml:space="preserve">For stakeholders in the construction and real estate sectors in</w:t>
      </w:r>
      <w:r>
        <w:t xml:space="preserve"> </w:t>
      </w:r>
      <w:r>
        <w:rPr>
          <w:bCs/>
          <w:b/>
        </w:rPr>
        <w:t xml:space="preserve">Russia Moscow</w:t>
      </w:r>
      <w:r>
        <w:t xml:space="preserve">, understanding the evolving role of the electrician is crucial. Investing in qualified, certified electrical professionals ensures compliance with safety laws, enhances building longevity, and supports the city’s broader technological modernization goals. As Moscow continues to evolve into a smart city infrastructure hub, the expertise of local electricians will remain an indispensable asset.</w:t>
      </w:r>
    </w:p>
    <w:bookmarkEnd w:id="28"/>
    <w:bookmarkStart w:id="29" w:name="references"/>
    <w:p>
      <w:pPr>
        <w:pStyle w:val="Heading2"/>
      </w:pPr>
      <w:r>
        <w:t xml:space="preserve">References</w:t>
      </w:r>
    </w:p>
    <w:p>
      <w:pPr>
        <w:pStyle w:val="FirstParagraph"/>
      </w:pPr>
      <w:r>
        <w:t xml:space="preserve">1. Federal Law No. 35-FZ "On Electric Power Industry," Russian Federation Government, Moscow.</w:t>
      </w:r>
    </w:p>
    <w:p>
      <w:pPr>
        <w:pStyle w:val="BodyText"/>
      </w:pPr>
      <w:r>
        <w:t xml:space="preserve">2. Rostekhnadzor Regulations on Safety Rules for Electrical Installations (PTE/PUE), Edition 7, Moscow: Energoatomizdat, 2019.</w:t>
      </w:r>
    </w:p>
    <w:p>
      <w:pPr>
        <w:pStyle w:val="BodyText"/>
      </w:pPr>
      <w:r>
        <w:t xml:space="preserve">3. Mosenergo Annual Infrastructure Report 2023, Moscow Energy Company.</w:t>
      </w:r>
    </w:p>
    <w:p>
      <w:pPr>
        <w:pStyle w:val="BodyText"/>
      </w:pPr>
      <w:r>
        <w:t xml:space="preserve">4. Ministry of Construction of the Russian Federation: Guidelines for Electrical Systems in Residential High-Rise Buildings (Order No. 578/pr), Moscow, 2021.</w:t>
      </w:r>
    </w:p>
    <w:p>
      <w:pPr>
        <w:pStyle w:val="BodyText"/>
      </w:pPr>
      <w:r>
        <w:t xml:space="preserve">5. Ivanov, S., &amp; Petrov, A. (2022). "Urban Grid Modernization in Post-Soviet Metropolises." Journal of Russian Urban Studies, 14(3), 45-67.</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Regulatory Framework of Electrical Installations in Modern Urban Infrastructure: A Case Study of Moscow, Russia</dc:title>
  <dc:creator/>
  <cp:keywords/>
  <dcterms:created xsi:type="dcterms:W3CDTF">2026-07-29T09:58:17Z</dcterms:created>
  <dcterms:modified xsi:type="dcterms:W3CDTF">2026-07-29T09:58:17Z</dcterms:modified>
</cp:coreProperties>
</file>

<file path=docProps/custom.xml><?xml version="1.0" encoding="utf-8"?>
<Properties xmlns="http://schemas.openxmlformats.org/officeDocument/2006/custom-properties" xmlns:vt="http://schemas.openxmlformats.org/officeDocument/2006/docPropsVTypes"/>
</file>