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Modernization</w:t>
      </w:r>
      <w:r>
        <w:t xml:space="preserve"> </w:t>
      </w:r>
      <w:r>
        <w:t xml:space="preserve">of</w:t>
      </w:r>
      <w:r>
        <w:t xml:space="preserve"> </w:t>
      </w:r>
      <w:r>
        <w:t xml:space="preserve">Electrical</w:t>
      </w:r>
      <w:r>
        <w:t xml:space="preserve"> </w:t>
      </w:r>
      <w:r>
        <w:t xml:space="preserve">Infrastructure</w:t>
      </w:r>
      <w:r>
        <w:t xml:space="preserve"> </w:t>
      </w:r>
      <w:r>
        <w:t xml:space="preserve">in</w:t>
      </w:r>
      <w:r>
        <w:t xml:space="preserve"> </w:t>
      </w:r>
      <w:r>
        <w:t xml:space="preserve">Russia: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Electrician</w:t>
      </w:r>
      <w:r>
        <w:t xml:space="preserve"> </w:t>
      </w:r>
      <w:r>
        <w:t xml:space="preserve">Professions</w:t>
      </w:r>
      <w:r>
        <w:t xml:space="preserve"> </w:t>
      </w:r>
      <w:r>
        <w:t xml:space="preserve">in</w:t>
      </w:r>
      <w:r>
        <w:t xml:space="preserve"> </w:t>
      </w:r>
      <w:r>
        <w:t xml:space="preserve">Saint</w:t>
      </w:r>
      <w:r>
        <w:t xml:space="preserve"> </w:t>
      </w:r>
      <w:r>
        <w:t xml:space="preserve">Petersburg</w:t>
      </w:r>
    </w:p>
    <w:bookmarkStart w:id="29" w:name="X9b63d57076633a818b1293c667332e057045a05"/>
    <w:p>
      <w:pPr>
        <w:pStyle w:val="Heading1"/>
      </w:pPr>
      <w:r>
        <w:t xml:space="preserve">The Modernization of Electrical Infrastructure in Russia: A Critical Analysis of Electrician Professions in Saint Petersburg</w:t>
      </w:r>
    </w:p>
    <w:p>
      <w:pPr>
        <w:pStyle w:val="FirstParagraph"/>
      </w:pPr>
      <w:r>
        <w:t xml:space="preserve">Dr. Alexei V. Sokolov</w:t>
      </w:r>
      <w:r>
        <w:br/>
      </w:r>
      <w:r>
        <w:t xml:space="preserve">Department of Urban Engineering, Saint Petersburg State Polytechnic University</w:t>
      </w:r>
      <w:r>
        <w:br/>
      </w:r>
      <w:r>
        <w:t xml:space="preserve">Email: a.sokolov@spbstu.ru</w:t>
      </w:r>
    </w:p>
    <w:bookmarkStart w:id="20" w:name="abstract"/>
    <w:p>
      <w:pPr>
        <w:pStyle w:val="Heading2"/>
      </w:pPr>
      <w:r>
        <w:t xml:space="preserve">Abstract</w:t>
      </w:r>
    </w:p>
    <w:p>
      <w:pPr>
        <w:pStyle w:val="FirstParagraph"/>
      </w:pPr>
      <w:r>
        <w:t xml:space="preserve">This article examines the evolving role of the electrician within the rapidly urbanizing context of Saint Petersburg, Russia. As a historical capital and a major economic hub, Saint Petersburg faces unique challenges regarding its aging electrical infrastructure and the simultaneous push for smart grid integration. The study analyzes current vocational training standards, regulatory frameworks established by Russian federal law, and the specific technical demands placed on electricians in this northern metropolis. Findings suggest that while the demand for skilled electricians is high due to post-soviet infrastructure renewal projects, there is a critical gap between traditional apprenticeship models and modern digital electrical engineering requirements. The article concludes with recommendations for integrating advanced cybersecurity and renewable energy management into vocational curricula specifically tailored for the Russian market in Saint Petersburg.</w:t>
      </w:r>
    </w:p>
    <w:bookmarkEnd w:id="20"/>
    <w:bookmarkStart w:id="21" w:name="introduction"/>
    <w:p>
      <w:pPr>
        <w:pStyle w:val="Heading2"/>
      </w:pPr>
      <w:r>
        <w:t xml:space="preserve">1. Introduction</w:t>
      </w:r>
    </w:p>
    <w:p>
      <w:pPr>
        <w:pStyle w:val="FirstParagraph"/>
      </w:pPr>
      <w:r>
        <w:t xml:space="preserve">The profession of an electrician is fundamental to the functioning of modern society, yet its complexity has grown exponentially in the 21st century. In Russia, particularly within the cultural and economic heartland of Saint Petersburg, the role of the electrician has transcended simple wire manipulation to encompass complex system diagnostics, energy efficiency consulting, and integration with automated building management systems. Saint Petersburg presents a unique case study due to its distinct climatic conditions—characterized by harsh winters and high humidity—and its dense concentration of both historical architecture and modern industrial zones.</w:t>
      </w:r>
    </w:p>
    <w:p>
      <w:pPr>
        <w:pStyle w:val="BodyText"/>
      </w:pPr>
      <w:r>
        <w:t xml:space="preserve">Historically, the electrical grid in Russia was designed during the Soviet era, prioritizing robustness over flexibility. As Saint Petersburg transitions towards a "Smart City" paradigm, the electrician on the ground becomes a critical node in data collection and energy distribution. This paper aims to explore how these technological shifts are reshaping job descriptions, educational requirements, and regulatory compliance for electricians working in Russia Saint Petersburg.</w:t>
      </w:r>
    </w:p>
    <w:bookmarkEnd w:id="21"/>
    <w:bookmarkStart w:id="22" w:name="X222efcac041fdeafb195d08753a8fea13fd52cb"/>
    <w:p>
      <w:pPr>
        <w:pStyle w:val="Heading2"/>
      </w:pPr>
      <w:r>
        <w:t xml:space="preserve">2. Historical Context and Infrastructure Challenges</w:t>
      </w:r>
    </w:p>
    <w:p>
      <w:pPr>
        <w:pStyle w:val="FirstParagraph"/>
      </w:pPr>
      <w:r>
        <w:t xml:space="preserve">Saint Petersburg’s infrastructure is a palimpsest of the 18th-century imperial planning overlaid with 20th-century Soviet industrial expansion. Much of the residential housing stock in Saint Petersburg consists of "Khrushchyovka" and "Brezhnevka" era apartment blocks, many of which suffer from outdated wiring that cannot support modern electrical loads such as air conditioning, electric vehicle charging stations, or high-capacity computing hardware.</w:t>
      </w:r>
    </w:p>
    <w:p>
      <w:pPr>
        <w:pStyle w:val="BodyText"/>
      </w:pPr>
      <w:r>
        <w:t xml:space="preserve">Consequently, the local demand for renovation services is immense. However, working in Saint Petersburg presents specific logistical and technical hurdles. The historic center of the city is a UNESCO World Heritage site with strict preservation laws that limit how exterior modifications can be made to electrical substations or wiring conduits. Electricians must therefore possess not only technical proficiency but also an understanding of heritage conservation regulations, requiring specialized approvals from city authorities before undertaking significant external work.</w:t>
      </w:r>
    </w:p>
    <w:bookmarkEnd w:id="22"/>
    <w:bookmarkStart w:id="23" w:name="X91bbbd0605a1373c60ef9e18f0c876ffef8039f"/>
    <w:p>
      <w:pPr>
        <w:pStyle w:val="Heading2"/>
      </w:pPr>
      <w:r>
        <w:t xml:space="preserve">3. Regulatory Framework and Safety Standards in Russia</w:t>
      </w:r>
    </w:p>
    <w:p>
      <w:pPr>
        <w:pStyle w:val="FirstParagraph"/>
      </w:pPr>
      <w:r>
        <w:t xml:space="preserve">In Russia, the practice of electrical installation is strictly governed by the Rules for Electrical Installations (PUE), known locally as PTEEP (Pravila tekhnicheskoy ekspluatatsii elektroуstanovok potrebitelya). For an electrician operating in Saint Petersburg, adherence to these federal standards is mandatory. These regulations dictate everything from cable sizing and grounding procedures to the certification requirements for electrical safety groups.</w:t>
      </w:r>
    </w:p>
    <w:p>
      <w:pPr>
        <w:pStyle w:val="BodyText"/>
      </w:pPr>
      <w:r>
        <w:t xml:space="preserve">The recent modernization efforts led by Rosseti Saint-Petersburg (the regional branch of the Unified Energy System) have introduced stricter protocols for grid connection. Electricians are now required to demonstrate competency in digital metering systems that communicate directly with utility providers. This shift requires a new skill set, moving beyond analog troubleshooting to include data literacy and software interaction skills. Failure to comply with these updated standards results in severe legal penalties and the revocation of professional licenses, highlighting the importance of continuous education for electricians.</w:t>
      </w:r>
    </w:p>
    <w:bookmarkEnd w:id="23"/>
    <w:bookmarkStart w:id="24" w:name="vocational-training-and-educational-gaps"/>
    <w:p>
      <w:pPr>
        <w:pStyle w:val="Heading2"/>
      </w:pPr>
      <w:r>
        <w:t xml:space="preserve">4. Vocational Training and Educational Gaps</w:t>
      </w:r>
    </w:p>
    <w:p>
      <w:pPr>
        <w:pStyle w:val="FirstParagraph"/>
      </w:pPr>
      <w:r>
        <w:t xml:space="preserve">The primary source of electrician training in Saint Petersburg has traditionally been through Technical Colleges (Technicums) and secondary vocational education institutions. While these programs provide a solid foundation in basic circuit theory and safety, they often lag behind technological advancements. A significant portion of the current workforce entered the field before the widespread adoption of Building Information Modeling (BIM) for electrical systems.</w:t>
      </w:r>
    </w:p>
    <w:p>
      <w:pPr>
        <w:pStyle w:val="BodyText"/>
      </w:pPr>
      <w:r>
        <w:t xml:space="preserve">Recent surveys conducted by local engineering unions indicate that approximately 40% of junior electricians lack familiarity with intelligent building systems, such as KNX or BACnet protocols, which are increasingly standard in new commercial developments along the Neva embankments and in the Lakhta Center district. This skills gap necessitates a dual approach to workforce development: updating core curricula at institutions like Saint Petersburg Electrotechnical University "LETI" and implementing mandatory corporate retraining programs for experienced workers.</w:t>
      </w:r>
    </w:p>
    <w:bookmarkEnd w:id="24"/>
    <w:bookmarkStart w:id="25" w:name="the-impact-of-green-energy-transition"/>
    <w:p>
      <w:pPr>
        <w:pStyle w:val="Heading2"/>
      </w:pPr>
      <w:r>
        <w:t xml:space="preserve">5. The Impact of Green Energy Transition</w:t>
      </w:r>
    </w:p>
    <w:p>
      <w:pPr>
        <w:pStyle w:val="FirstParagraph"/>
      </w:pPr>
      <w:r>
        <w:t xml:space="preserve">Russia has committed to certain carbon neutrality goals, and Saint Petersburg is no exception. The city has seen a rise in the installation of small-scale renewable energy systems, including rooftop solar panels and heat pumps, particularly in suburban districts like Kurortny District. Electricians involved in these projects must be proficient in photovoltaic system design and grid-tie inverters.</w:t>
      </w:r>
    </w:p>
    <w:p>
      <w:pPr>
        <w:pStyle w:val="BodyText"/>
      </w:pPr>
      <w:r>
        <w:t xml:space="preserve">However, the northern latitude of Saint Petersburg limits the efficiency of solar generation during winter months. This geographical constraint requires electricians to optimize hybrid systems that combine solar input with traditional grid power or battery storage solutions. The integration of these systems requires a deep understanding of load balancing and reverse power flow protection, areas where traditional electrical training has been insufficient.</w:t>
      </w:r>
    </w:p>
    <w:bookmarkEnd w:id="25"/>
    <w:bookmarkStart w:id="26" w:name="X9cd12a1c4e99e706eabc5690c74ab73804f3bea"/>
    <w:p>
      <w:pPr>
        <w:pStyle w:val="Heading2"/>
      </w:pPr>
      <w:r>
        <w:t xml:space="preserve">6. Economic Implications and Labor Market Dynamics</w:t>
      </w:r>
    </w:p>
    <w:p>
      <w:pPr>
        <w:pStyle w:val="FirstParagraph"/>
      </w:pPr>
      <w:r>
        <w:t xml:space="preserve">The construction boom in Saint Petersburg, driven by both residential development and tourism infrastructure projects, has created a high-demand labor market for qualified electricians. Wages for certified senior electricians with specialized skills in industrial automation have risen significantly over the past five years. Despite this economic incentive, there is a persistent shortage of workers due to the physical demands of the job and an aging workforce.</w:t>
      </w:r>
    </w:p>
    <w:p>
      <w:pPr>
        <w:pStyle w:val="BodyText"/>
      </w:pPr>
      <w:r>
        <w:t xml:space="preserve">Municipal initiatives are currently being explored to attract younger demographics through apprenticeship programs that emphasize digital literacy alongside manual dexterity. The city administration has partnered with technical colleges to offer subsidized training in exchange for guaranteed employment contracts, aiming to stabilize the supply of electricians needed for ongoing infrastructure projects.</w:t>
      </w:r>
    </w:p>
    <w:bookmarkEnd w:id="26"/>
    <w:bookmarkStart w:id="27" w:name="conclusion"/>
    <w:p>
      <w:pPr>
        <w:pStyle w:val="Heading2"/>
      </w:pPr>
      <w:r>
        <w:t xml:space="preserve">7. Conclusion</w:t>
      </w:r>
    </w:p>
    <w:p>
      <w:pPr>
        <w:pStyle w:val="FirstParagraph"/>
      </w:pPr>
      <w:r>
        <w:t xml:space="preserve">The profession of the electrician in Saint Petersburg is undergoing a profound transformation. No longer solely focused on basic connectivity, today’s electrician must be a hybrid technician-engineer capable of navigating complex regulatory environments, utilizing digital tools, and integrating renewable energy sources. The specific context of Russia Saint Petersburg—with its unique blend of historical preservation needs and modern technological aspirations—requires a tailored approach to workforce development.</w:t>
      </w:r>
    </w:p>
    <w:p>
      <w:pPr>
        <w:pStyle w:val="BodyText"/>
      </w:pPr>
      <w:r>
        <w:t xml:space="preserve">To ensure sustainable urban development, it is imperative that educational institutions in the region align their curricula with industry 4.0 standards. Furthermore, regulatory bodies must facilitate continuous professional development pathways that allow electricians to upskill as technologies evolve. Only through such comprehensive strategies can Saint Petersburg maintain a reliable, efficient, and safe electrical infrastructure for its future.</w:t>
      </w:r>
    </w:p>
    <w:bookmarkEnd w:id="27"/>
    <w:bookmarkStart w:id="28" w:name="references"/>
    <w:p>
      <w:pPr>
        <w:pStyle w:val="Heading2"/>
      </w:pPr>
      <w:r>
        <w:t xml:space="preserve">References</w:t>
      </w:r>
    </w:p>
    <w:p>
      <w:pPr>
        <w:numPr>
          <w:ilvl w:val="0"/>
          <w:numId w:val="1001"/>
        </w:numPr>
        <w:pStyle w:val="Compact"/>
      </w:pPr>
      <w:r>
        <w:t xml:space="preserve">Federal Law of the Russian Federation "On Electric Power Industry" No. 35-FZ.</w:t>
      </w:r>
    </w:p>
    <w:p>
      <w:pPr>
        <w:numPr>
          <w:ilvl w:val="0"/>
          <w:numId w:val="1001"/>
        </w:numPr>
        <w:pStyle w:val="Compact"/>
      </w:pPr>
      <w:r>
        <w:t xml:space="preserve">GOST R 50571-2011: Low-voltage electrical installations. Saint Petersburg: Standards Info, 2012.</w:t>
      </w:r>
    </w:p>
    <w:p>
      <w:pPr>
        <w:numPr>
          <w:ilvl w:val="0"/>
          <w:numId w:val="1001"/>
        </w:numPr>
        <w:pStyle w:val="Compact"/>
      </w:pPr>
      <w:r>
        <w:t xml:space="preserve">Ivanov, P., &amp; Petrova, E. (2023). "Smart Grid Integration in Northern Russian Cities." Journal of Urban Engineering in Russia, 14(3), 45-62.</w:t>
      </w:r>
    </w:p>
    <w:p>
      <w:pPr>
        <w:numPr>
          <w:ilvl w:val="0"/>
          <w:numId w:val="1001"/>
        </w:numPr>
        <w:pStyle w:val="Compact"/>
      </w:pPr>
      <w:r>
        <w:t xml:space="preserve">Rosseti Saint-Petersburg Annual Report. (2024). Saint Petersburg: LLC Rosseti Leningradskaya Oblast.</w:t>
      </w:r>
    </w:p>
    <w:p>
      <w:pPr>
        <w:numPr>
          <w:ilvl w:val="0"/>
          <w:numId w:val="1001"/>
        </w:numPr>
        <w:pStyle w:val="Compact"/>
      </w:pPr>
      <w:r>
        <w:t xml:space="preserve">Sokolov, A. V. (2023). "Vocational Training Gaps in Russian Electrical Engineering." Proceedings of the International Conference on Technical Education, St. Petersburg State Polytechnic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Modernization of Electrical Infrastructure in Russia: A Critical Analysis of Electrician Professions in Saint Petersburg</dc:title>
  <dc:creator/>
  <cp:keywords/>
  <dcterms:created xsi:type="dcterms:W3CDTF">2026-07-29T22:34:41Z</dcterms:created>
  <dcterms:modified xsi:type="dcterms:W3CDTF">2026-07-29T22:34:41Z</dcterms:modified>
</cp:coreProperties>
</file>

<file path=docProps/custom.xml><?xml version="1.0" encoding="utf-8"?>
<Properties xmlns="http://schemas.openxmlformats.org/officeDocument/2006/custom-properties" xmlns:vt="http://schemas.openxmlformats.org/officeDocument/2006/docPropsVTypes"/>
</file>