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Strategic</w:t>
      </w:r>
      <w:r>
        <w:t xml:space="preserve"> </w:t>
      </w:r>
      <w:r>
        <w:t xml:space="preserve">Analysis</w:t>
      </w:r>
    </w:p>
    <w:bookmarkStart w:id="29" w:name="Xaffe41a32b080f69cbe4443373da9649cbf3feb"/>
    <w:p>
      <w:pPr>
        <w:pStyle w:val="Heading1"/>
      </w:pPr>
      <w:r>
        <w:t xml:space="preserve">The Role and Evolution of the Electronics Engineer in Australia Brisbane: A Strategic Analysis of Technological Integration and Regional Development</w:t>
      </w:r>
    </w:p>
    <w:p>
      <w:pPr>
        <w:pStyle w:val="FirstParagraph"/>
      </w:pPr>
      <w:r>
        <w:rPr>
          <w:bCs/>
          <w:b/>
        </w:rPr>
        <w:t xml:space="preserve">Author:</w:t>
      </w:r>
      <w:r>
        <w:br/>
      </w:r>
      <w:r>
        <w:t xml:space="preserve">Jane Doe, Ph.D.</w:t>
      </w:r>
      <w:r>
        <w:br/>
      </w:r>
      <w:r>
        <w:t xml:space="preserve">Institute for Advanced Technology Studies</w:t>
      </w:r>
      <w:r>
        <w:br/>
      </w:r>
      <w:r>
        <w:t xml:space="preserve">Brisbane, Queensland</w:t>
      </w:r>
    </w:p>
    <w:p>
      <w:pPr>
        <w:pStyle w:val="BodyText"/>
      </w:pPr>
      <w:r>
        <w:rPr>
          <w:bCs/>
          <w:b/>
        </w:rPr>
        <w:t xml:space="preserve">Abstract</w:t>
      </w:r>
      <w:r>
        <w:br/>
      </w:r>
      <w:r>
        <w:t xml:space="preserve">This academic journal article examines the critical role of the Electronics Engineer within the specific socio-technical landscape of Australia Brisbane. As a burgeoning hub for defense technology, renewable energy systems, and telecommunications infrastructure in Southeast Queensland, Brisbane presents unique challenges and opportunities for engineering professionals. This paper analyzes the evolving skill sets required by modern electronics engineers operating in this region, focusing on integration with smart city initiatives, green energy transitionsa nd indigenous technological sovereignty. By reviewing current industry trends and regulatory frameworks specific to Australia Brisbane, this study argues that the Electronics Engineer is no longer merely a technical implementer but a central strategic actor in regional economic resilience and sustainable development.</w:t>
      </w:r>
    </w:p>
    <w:bookmarkStart w:id="20" w:name="introduction"/>
    <w:p>
      <w:pPr>
        <w:pStyle w:val="Heading2"/>
      </w:pPr>
      <w:r>
        <w:t xml:space="preserve">1. Introduction</w:t>
      </w:r>
    </w:p>
    <w:p>
      <w:pPr>
        <w:pStyle w:val="FirstParagraph"/>
      </w:pPr>
      <w:r>
        <w:t xml:space="preserve">The transition toward Industry 4.0 has fundamentally altered the professional requirements for engineering disciplines globally. In the context of Australia Brisbane, this transformation is particularly pronounced due to the region’s rapid urbanization and its strategic positioning as a gateway between Asia-Pacific markets and global supply chains. The Electronics Engineer serves as a pivotal figure in this ecosystem, bridging the gap between theoretical electronics design and practical application in complex, real-world environments. This article explores how the specific geographic, economic, and regulatory conditions of Australia Brisbane influence the practice of electronics engineering.</w:t>
      </w:r>
    </w:p>
    <w:p>
      <w:pPr>
        <w:pStyle w:val="BodyText"/>
      </w:pPr>
      <w:r>
        <w:t xml:space="preserve">Brisbane has emerged as a significant center for high-tech manufacturing and research. From the defense industries located in nearby Lockyer Valley to the telecommunications hubs in Fortitude Valley, the demand for skilled Electronics Engineers is escalating. However, this demand is not static; it is evolving alongside technological advancements such as Internet of Things (IoT) integration, semiconductor localization efforts within Australia, and the urgent need for energy-efficient electronic systems.</w:t>
      </w:r>
    </w:p>
    <w:bookmarkEnd w:id="20"/>
    <w:bookmarkStart w:id="23" w:name="X794b980d3258adc805c27062d58834bbb00a80c"/>
    <w:p>
      <w:pPr>
        <w:pStyle w:val="Heading2"/>
      </w:pPr>
      <w:r>
        <w:t xml:space="preserve">2. The Technological Landscape of Australia Brisbane</w:t>
      </w:r>
    </w:p>
    <w:p>
      <w:pPr>
        <w:pStyle w:val="FirstParagraph"/>
      </w:pPr>
      <w:r>
        <w:t xml:space="preserve">To understand the role of the Electronics Engineer in Australia Brisbane, one must first appreciate the local technological infrastructure. Queensland’s economy is heavily reliant on resources, but there is a concerted shift toward diversification into advanced manufacturing and clean energy technologies. This shift necessitates robust electronic systems for monitoring, control, and automation.</w:t>
      </w:r>
    </w:p>
    <w:bookmarkStart w:id="21" w:name="smart-city-initiatives"/>
    <w:p>
      <w:pPr>
        <w:pStyle w:val="Heading3"/>
      </w:pPr>
      <w:r>
        <w:t xml:space="preserve">2.1 Smart City Initiatives</w:t>
      </w:r>
    </w:p>
    <w:p>
      <w:pPr>
        <w:pStyle w:val="FirstParagraph"/>
      </w:pPr>
      <w:r>
        <w:t xml:space="preserve">The Brisbane City Council’s commitment to smart city infrastructure has created a fertile ground for Electronics Engineers. Projects involving intelligent traffic management systems, environmental sensors for flood warning in the Brisbane River catchment areas, and public Wi-Fi networks require sophisticated embedded systems design. The Electronics Engineer in this context must possess skills not only in circuit design but also in data acquisition and wireless communication protocols.</w:t>
      </w:r>
    </w:p>
    <w:bookmarkEnd w:id="21"/>
    <w:bookmarkStart w:id="22" w:name="defense-and-security-technologies"/>
    <w:p>
      <w:pPr>
        <w:pStyle w:val="Heading3"/>
      </w:pPr>
      <w:r>
        <w:t xml:space="preserve">2.2 Defense and Security Technologies</w:t>
      </w:r>
    </w:p>
    <w:p>
      <w:pPr>
        <w:pStyle w:val="FirstParagraph"/>
      </w:pPr>
      <w:r>
        <w:t xml:space="preserve">Australia’s defense sector is expanding its presence in Brisbane, particularly through facilities linked to the Australian Defence Science and Technology Group (DSTG). Electronics Engineers working in this sector are tasked with developing ruggedized electronic systems capable of withstanding harsh environmental conditions while maintaining high performance standards. The requirement for secure, reliable electronics in defense applications imposes strict regulatory compliance burdens, which engineers must navigate meticulously.</w:t>
      </w:r>
    </w:p>
    <w:bookmarkEnd w:id="22"/>
    <w:bookmarkEnd w:id="23"/>
    <w:bookmarkStart w:id="24" w:name="core-competencies-and-skill-evolution"/>
    <w:p>
      <w:pPr>
        <w:pStyle w:val="Heading2"/>
      </w:pPr>
      <w:r>
        <w:t xml:space="preserve">3. Core Competencies and Skill Evolution</w:t>
      </w:r>
    </w:p>
    <w:p>
      <w:pPr>
        <w:pStyle w:val="FirstParagraph"/>
      </w:pPr>
      <w:r>
        <w:t xml:space="preserve">The profile of the Electronics Engineer in Australia Brisbane is undergoing a significant transformation. Traditional competencies in analog and digital circuit design remain foundational, but they are now augmented by interdisciplinary skills.</w:t>
      </w:r>
    </w:p>
    <w:p>
      <w:pPr>
        <w:numPr>
          <w:ilvl w:val="0"/>
          <w:numId w:val="1001"/>
        </w:numPr>
        <w:pStyle w:val="Compact"/>
      </w:pPr>
      <w:r>
        <w:rPr>
          <w:bCs/>
          <w:b/>
        </w:rPr>
        <w:t xml:space="preserve">Firmware Development:</w:t>
      </w:r>
      <w:r>
        <w:t xml:space="preserve"> </w:t>
      </w:r>
      <w:r>
        <w:t xml:space="preserve">As hardware becomes increasingly software-defined, proficiency in C++, Python, and Rust for embedded systems is becoming as critical as schematic capture.</w:t>
      </w:r>
    </w:p>
    <w:p>
      <w:pPr>
        <w:numPr>
          <w:ilvl w:val="0"/>
          <w:numId w:val="1001"/>
        </w:numPr>
        <w:pStyle w:val="Compact"/>
      </w:pPr>
      <w:r>
        <w:rPr>
          <w:bCs/>
          <w:b/>
        </w:rPr>
        <w:t xml:space="preserve">Sustainability Engineering:</w:t>
      </w:r>
      <w:r>
        <w:t xml:space="preserve"> </w:t>
      </w:r>
      <w:r>
        <w:t xml:space="preserve">With Australia’s national commitments to net-zero emissions, Electronics Engineers are required to design low-power consumption devices and recyclable electronic components. This involves a deep understanding of material science and lifecycle analysis.</w:t>
      </w:r>
    </w:p>
    <w:p>
      <w:pPr>
        <w:numPr>
          <w:ilvl w:val="0"/>
          <w:numId w:val="1001"/>
        </w:numPr>
        <w:pStyle w:val="Compact"/>
      </w:pPr>
      <w:r>
        <w:rPr>
          <w:bCs/>
          <w:b/>
        </w:rPr>
        <w:t xml:space="preserve">Regulatory Compliance:</w:t>
      </w:r>
      <w:r>
        <w:t xml:space="preserve"> </w:t>
      </w:r>
      <w:r>
        <w:t xml:space="preserve">Understanding the Australian Communications and Media Authority (ACMA) regulations regarding electromagnetic compatibility (EMC) is essential for any engineer deploying electronics in public spaces in Australia Brisbane.</w:t>
      </w:r>
    </w:p>
    <w:bookmarkEnd w:id="24"/>
    <w:bookmarkStart w:id="25" w:name="Xb4904d15ce2d8f75164704940aa7c1c7a0f240f"/>
    <w:p>
      <w:pPr>
        <w:pStyle w:val="Heading2"/>
      </w:pPr>
      <w:r>
        <w:t xml:space="preserve">4. Challenges Facing Electronics Engineers in the Region</w:t>
      </w:r>
    </w:p>
    <w:p>
      <w:pPr>
        <w:pStyle w:val="FirstParagraph"/>
      </w:pPr>
      <w:r>
        <w:t xml:space="preserve">Despite the opportunities, Electronics Engineers in Australia Brisbane face distinct challenges. The global shortage of semiconductor components has impacted local manufacturing capabilities, forcing engineers to redesign systems with alternative components or more complex architectures. Furthermore, the rural-urban digital divide within Queensland presents a unique engineering challenge: how to deploy reliable electronic infrastructure in remote areas where connectivity is limited.</w:t>
      </w:r>
    </w:p>
    <w:p>
      <w:pPr>
        <w:pStyle w:val="BodyText"/>
      </w:pPr>
      <w:r>
        <w:t xml:space="preserve">Additionally, there is a pressing need for greater diversity and inclusion within the engineering workforce in Australia Brisbane. Industry bodies are actively encouraging women and Indigenous Australians to enter the field of electronics engineering, recognizing that diverse perspectives lead to more innovative solutions tailored to the unique demographic makeup of Australia.</w:t>
      </w:r>
    </w:p>
    <w:bookmarkEnd w:id="25"/>
    <w:bookmarkStart w:id="26" w:name="future-directions-and-recommendations"/>
    <w:p>
      <w:pPr>
        <w:pStyle w:val="Heading2"/>
      </w:pPr>
      <w:r>
        <w:t xml:space="preserve">5. Future Directions and Recommendations</w:t>
      </w:r>
    </w:p>
    <w:p>
      <w:pPr>
        <w:pStyle w:val="FirstParagraph"/>
      </w:pPr>
      <w:r>
        <w:t xml:space="preserve">To sustain the growth of the Electronics Engineering sector in Australia Brisbane, several strategic actions are recommended. First, academic institutions in Queensland must strengthen partnerships with local industries to ensure curricula remain aligned with emerging technological needs. Second, government incentives should focus on supporting research and development in semiconductor fabrication and advanced materials within the region.</w:t>
      </w:r>
    </w:p>
    <w:p>
      <w:pPr>
        <w:pStyle w:val="BodyText"/>
      </w:pPr>
      <w:r>
        <w:t xml:space="preserve">Moreover, continuous professional development is vital. Electronics Engineers must engage in lifelong learning to keep pace with rapid advancements in artificial intelligence integration into hardware systems. Professional bodies such as Engineers Australia should play a more active role in facilitating knowledge exchange platforms specifically tailored to the Brisbane and broader Southeast Queensland context.</w:t>
      </w:r>
    </w:p>
    <w:bookmarkEnd w:id="26"/>
    <w:bookmarkStart w:id="27" w:name="conclusion"/>
    <w:p>
      <w:pPr>
        <w:pStyle w:val="Heading2"/>
      </w:pPr>
      <w:r>
        <w:t xml:space="preserve">6. Conclusion</w:t>
      </w:r>
    </w:p>
    <w:p>
      <w:pPr>
        <w:pStyle w:val="FirstParagraph"/>
      </w:pPr>
      <w:r>
        <w:t xml:space="preserve">The Electronics Engineer is indispensable to the technological and economic future of Australia Brisbane. As the region navigates the complexities of smart urbanization, defense modernization, and sustainable energy transition, these engineers serve as the architects of innovation. Their ability to adapt to changing technological landscapes while adhering to strict regulatory and ethical standards will determine the resilience and competitiveness of Brisbane’s engineering sector. By investing in education, infrastructure, and diversity within this profession, Australia can ensure that its Electronics Engineers remain at the forefront of global technological advancement.</w:t>
      </w:r>
    </w:p>
    <w:bookmarkEnd w:id="27"/>
    <w:bookmarkStart w:id="28" w:name="references"/>
    <w:p>
      <w:pPr>
        <w:pStyle w:val="Heading2"/>
      </w:pPr>
      <w:r>
        <w:t xml:space="preserve">7. References</w:t>
      </w:r>
    </w:p>
    <w:p>
      <w:pPr>
        <w:pStyle w:val="FirstParagraph"/>
      </w:pPr>
      <w:r>
        <w:rPr>
          <w:iCs/>
          <w:i/>
        </w:rPr>
        <w:t xml:space="preserve">Note: The following references are illustrative for the purpose of this academic exercise.</w:t>
      </w:r>
    </w:p>
    <w:p>
      <w:pPr>
        <w:numPr>
          <w:ilvl w:val="0"/>
          <w:numId w:val="1002"/>
        </w:numPr>
        <w:pStyle w:val="Compact"/>
      </w:pPr>
      <w:r>
        <w:t xml:space="preserve">[1] Australian Government Department of Industry, Science, Energy and Resources. (2023). *National Electronics Strategy*. Canberra: AGPS.</w:t>
      </w:r>
    </w:p>
    <w:p>
      <w:pPr>
        <w:numPr>
          <w:ilvl w:val="0"/>
          <w:numId w:val="1002"/>
        </w:numPr>
        <w:pStyle w:val="Compact"/>
      </w:pPr>
      <w:r>
        <w:t xml:space="preserve">[2] Brisbane City Council. (2024). *Smart City Strategic Plan 2030*. Brisbane: BCC Publications.</w:t>
      </w:r>
    </w:p>
    <w:p>
      <w:pPr>
        <w:numPr>
          <w:ilvl w:val="0"/>
          <w:numId w:val="1002"/>
        </w:numPr>
        <w:pStyle w:val="Compact"/>
      </w:pPr>
      <w:r>
        <w:t xml:space="preserve">[3] Engineers Australia. (2023). *Engineering Workforce Report 1: Electronics and Software Engineering*. Sydney: EA.</w:t>
      </w:r>
    </w:p>
    <w:p>
      <w:pPr>
        <w:numPr>
          <w:ilvl w:val="0"/>
          <w:numId w:val="1002"/>
        </w:numPr>
        <w:pStyle w:val="Compact"/>
      </w:pPr>
      <w:r>
        <w:t xml:space="preserve">[4] Smith, J., &amp; Lee, A. (2022). "Embedded Systems Design for Harsh Environments in Defence Applications." *Journal of Australian Engineering*, 45(3), 112-129.</w:t>
      </w:r>
    </w:p>
    <w:p>
      <w:pPr>
        <w:numPr>
          <w:ilvl w:val="0"/>
          <w:numId w:val="1002"/>
        </w:numPr>
        <w:pStyle w:val="Compact"/>
      </w:pPr>
      <w:r>
        <w:t xml:space="preserve">[5] Queensland University of Technology. (2023). *Research Impact Report: Sustainable Electronics*. Brisbane: QUT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Australia Brisbane: A Strategic Analysis</dc:title>
  <dc:creator/>
  <dc:language>en</dc:language>
  <cp:keywords/>
  <dcterms:created xsi:type="dcterms:W3CDTF">2026-07-29T08:26:49Z</dcterms:created>
  <dcterms:modified xsi:type="dcterms:W3CDTF">2026-07-29T08:26:49Z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