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China’s</w:t>
      </w:r>
      <w:r>
        <w:t xml:space="preserve"> </w:t>
      </w:r>
      <w:r>
        <w:t xml:space="preserve">Capital:</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43920ee44efaec7bbd5579bb8362102938b114c"/>
    <w:p>
      <w:pPr>
        <w:pStyle w:val="Heading1"/>
      </w:pPr>
      <w:r>
        <w:t xml:space="preserve">The Evolution and Strategic Impact of Electronics Engineering in China’s Capital</w:t>
      </w:r>
      <w:r>
        <w:br/>
      </w:r>
      <w:r>
        <w:t xml:space="preserve">A Comprehensive Academic Review</w:t>
      </w:r>
    </w:p>
    <w:p>
      <w:pPr>
        <w:pStyle w:val="FirstParagraph"/>
      </w:pPr>
      <w:r>
        <w:rPr>
          <w:bCs/>
          <w:b/>
        </w:rPr>
        <w:t xml:space="preserve">Author:</w:t>
      </w:r>
      <w:r>
        <w:t xml:space="preserve"> </w:t>
      </w:r>
      <w:r>
        <w:t xml:space="preserve">Dr. Alex Chen, Department of Advanced Systems Architecture</w:t>
      </w:r>
      <w:r>
        <w:br/>
      </w:r>
      <w:r>
        <w:rPr>
          <w:bCs/>
          <w:b/>
        </w:rPr>
        <w:t xml:space="preserve">Institution:</w:t>
      </w:r>
      <w:r>
        <w:t xml:space="preserve"> </w:t>
      </w:r>
      <w:r>
        <w:t xml:space="preserve">Beijing Institute of Technology Research Center for Microelectronics</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provides a comprehensive analysis of the role, evolution, and strategic importance of the Electronics Engineer within the unique socio-technological landscape of China Beijing. As China transitions from a manufacturing powerhouse to an innovation-driven economy, Beijing has emerged as a critical hub for semiconductor research, telecommunications infrastructure, and artificial intelligence hardware development. This paper examines how Electronics Engineers in this region are navigating complex geopolitical challenges, leveraging state-sponsored initiatives such as the "Made in China 2025" policy, and driving technological sovereignty. Through case studies of major tech clusters like Zhongguancun and Haidian District, we analyze the skill sets required for modern engineering practice in Beijing’s high-pressure, high-reward environment. The findings suggest that while significant progress has been made in domestic chip design and 5G integration, supply chain vulnerabilities remain a critical area of focus.</w:t>
      </w:r>
    </w:p>
    <w:p>
      <w:pPr>
        <w:pStyle w:val="BodyText"/>
      </w:pPr>
      <w:r>
        <w:rPr>
          <w:bCs/>
          <w:b/>
        </w:rPr>
        <w:t xml:space="preserve">Keywords:</w:t>
      </w:r>
      <w:r>
        <w:t xml:space="preserve"> </w:t>
      </w:r>
      <w:r>
        <w:t xml:space="preserve">Electronics Engineer, China Beijing, Semiconductor Independence, Zhongguancun Technology Park, 5G Infrastructure Supply Chain Management.</w:t>
      </w:r>
    </w:p>
    <w:bookmarkStart w:id="20" w:name="i.-introduction"/>
    <w:p>
      <w:pPr>
        <w:pStyle w:val="Heading2"/>
      </w:pPr>
      <w:r>
        <w:t xml:space="preserve">I. Introduction</w:t>
      </w:r>
    </w:p>
    <w:p>
      <w:pPr>
        <w:pStyle w:val="FirstParagraph"/>
      </w:pPr>
      <w:r>
        <w:t xml:space="preserve">The global electronics industry is currently undergoing a profound structural shift. At the epicenter of this transformation is China Beijing, a city that has rapidly ascended to become one of the world’s most vital centers for technological innovation and hardware engineering. Historically known for its rich cultural heritage and political significance, modern China Beijing is equally defined by its aggressive pursuit of technological self-sufficiency. For the Electronics Engineer operating in this region, the professional landscape is distinctively different from their counterparts in Silicon Valley or Western Europe.</w:t>
      </w:r>
    </w:p>
    <w:p>
      <w:pPr>
        <w:pStyle w:val="BodyText"/>
      </w:pPr>
      <w:r>
        <w:t xml:space="preserve">The role of the Electronics Engineer has expanded beyond traditional circuit design and signal processing to encompass interdisciplinary responsibilities involving materials science, software-hardware co-design, and strategic policy alignment. In China Beijing, engineers are not merely implementing technologies; they are actively participating in a national project aimed at achieving technological sovereignty. This article explores the multifaceted nature of being an Electronics Engineer in this dynamic ecosystem, highlighting the intersection of academic rigor, industrial application, and national strategic goals.</w:t>
      </w:r>
    </w:p>
    <w:bookmarkEnd w:id="20"/>
    <w:bookmarkStart w:id="21" w:name="Xec569ef7135d2a1b5c2dbaa4842d5de48c4b1f3"/>
    <w:p>
      <w:pPr>
        <w:pStyle w:val="Heading2"/>
      </w:pPr>
      <w:r>
        <w:t xml:space="preserve">II. The Strategic Context: Technological Sovereignty</w:t>
      </w:r>
    </w:p>
    <w:p>
      <w:pPr>
        <w:pStyle w:val="FirstParagraph"/>
      </w:pPr>
      <w:r>
        <w:t xml:space="preserve">To understand the work of an Electronics Engineer in China Beijing, one must first comprehend the macroeconomic and geopolitical context. The ongoing trade tensions between China and Western nations have intensified Beijing’s resolve to reduce dependency on foreign semiconductor technologies. This has led to substantial state investment in domestic research and development (R&amp;D). Consequently, Electronics Engineers are positioned at the forefront of this defensive and offensive technological strategy.</w:t>
      </w:r>
    </w:p>
    <w:p>
      <w:pPr>
        <w:pStyle w:val="BodyText"/>
      </w:pPr>
      <w:r>
        <w:t xml:space="preserve">The "Made in China 2025" initiative serves as a primary framework guiding engineering efforts in the capital. This policy explicitly targets the electronics sector, aiming to achieve self-reliance in core components such as microprocessors, memory chips, and advanced packaging technologies. For an Electronics Engineer working in this environment, success is measured not only by technical efficiency but also by the ability to contribute to national security and economic stability through independent innovation.</w:t>
      </w:r>
    </w:p>
    <w:bookmarkEnd w:id="21"/>
    <w:bookmarkStart w:id="22" w:name="Xfc217cadf24eed15d17486f463b6b6fdf4227ec"/>
    <w:p>
      <w:pPr>
        <w:pStyle w:val="Heading2"/>
      </w:pPr>
      <w:r>
        <w:t xml:space="preserve">III. Hubs of Innovation: The Zhongguancun Effect</w:t>
      </w:r>
    </w:p>
    <w:p>
      <w:pPr>
        <w:pStyle w:val="FirstParagraph"/>
      </w:pPr>
      <w:r>
        <w:t xml:space="preserve">The geographical concentration of engineering talent in China Beijing is most evident in the Haidian District, home to Zhongguancun, often referred to as "China's Silicon Valley." This ecosystem hosts a dense network of universities (such as Tsinghua University and Peking University), state-owned research institutes, and private tech giants like Baidu and Huawei. For an Electronics Engineer, this proximity creates a unique collaborative environment.</w:t>
      </w:r>
    </w:p>
    <w:p>
      <w:pPr>
        <w:pStyle w:val="BodyText"/>
      </w:pPr>
      <w:r>
        <w:t xml:space="preserve">In Zhongguancun, the barrier between academia and industry is porous. It is common for an Electronics Engineer to collaborate directly with university labs on fundamental research while simultaneously applying those findings to commercial products developed by nearby enterprises. This synergy accelerates the translation of theoretical concepts into tangible electronic devices, ranging from advanced sensors for autonomous driving vehicles to high-frequency antennas for 5G base stations.</w:t>
      </w:r>
    </w:p>
    <w:bookmarkEnd w:id="22"/>
    <w:bookmarkStart w:id="26" w:name="X3ac1994c31b43435730aa600a22a1caf0e03ead"/>
    <w:p>
      <w:pPr>
        <w:pStyle w:val="Heading2"/>
      </w:pPr>
      <w:r>
        <w:t xml:space="preserve">IV. Key Technical Domains and Engineering Challenges</w:t>
      </w:r>
    </w:p>
    <w:bookmarkStart w:id="23" w:name="a.-semiconductor-design-and-fabrication"/>
    <w:p>
      <w:pPr>
        <w:pStyle w:val="Heading3"/>
      </w:pPr>
      <w:r>
        <w:t xml:space="preserve">A. Semiconductor Design and Fabrication</w:t>
      </w:r>
    </w:p>
    <w:p>
      <w:pPr>
        <w:pStyle w:val="FirstParagraph"/>
      </w:pPr>
      <w:r>
        <w:t xml:space="preserve">The most critical domain for Electronics Engineers in China Beijing is semiconductor technology. With restrictions on access to advanced lithography machines, engineers are forced to innovate around constraints. This has led to significant advancements in chiplet architectures, where multiple smaller chips are integrated into a single package to achieve performance levels comparable to monolithic designs. Furthermore, there is a strong emphasis on legacy node optimization and wide-bandgap semiconductors like Silicon Carbide (SiC), which are crucial for electric vehicle applications—a sector in which China Beijing holds global leadership.</w:t>
      </w:r>
    </w:p>
    <w:bookmarkEnd w:id="23"/>
    <w:bookmarkStart w:id="24" w:name="X8982c028717725ac5c3a770b2c204579aa83bd6"/>
    <w:p>
      <w:pPr>
        <w:pStyle w:val="Heading3"/>
      </w:pPr>
      <w:r>
        <w:t xml:space="preserve">B. 5G and Beyond: Telecommunications Infrastructure</w:t>
      </w:r>
    </w:p>
    <w:p>
      <w:pPr>
        <w:pStyle w:val="FirstParagraph"/>
      </w:pPr>
      <w:r>
        <w:t xml:space="preserve">As the birthplace of China’s rapid 5G deployment, the city is a testing ground for next-generation telecommunications. Electronics Engineers here are deeply involved in the development of massive MIMO (Multiple-Input Multiple-Output) antenna systems and mmWave technologies. The challenge lies not just in hardware design, but in ensuring seamless integration with existing urban infrastructure. This requires engineers to possess strong skills in system-level thinking and regulatory compliance.</w:t>
      </w:r>
    </w:p>
    <w:bookmarkEnd w:id="24"/>
    <w:bookmarkStart w:id="25" w:name="c.-artificial-intelligence-hardware"/>
    <w:p>
      <w:pPr>
        <w:pStyle w:val="Heading3"/>
      </w:pPr>
      <w:r>
        <w:t xml:space="preserve">C. Artificial Intelligence Hardware</w:t>
      </w:r>
    </w:p>
    <w:p>
      <w:pPr>
        <w:pStyle w:val="FirstParagraph"/>
      </w:pPr>
      <w:r>
        <w:t xml:space="preserve">The rise of AI has created a demand for specialized hardware accelerators tailored for machine learning workloads. Electronics Engineers in Beijing are designing custom Application-Specific Integrated Circuits (ASICs) that offer higher energy efficiency than general-purpose GPUs. This focus on edge computing allows AI applications to run locally on devices, reducing latency and enhancing privacy—a key requirement for smart city initiatives implemented across China Beijing.</w:t>
      </w:r>
    </w:p>
    <w:bookmarkEnd w:id="25"/>
    <w:bookmarkEnd w:id="26"/>
    <w:bookmarkStart w:id="27" w:name="X961958752129beaf20d0d8d67e63048d4cea1f4"/>
    <w:p>
      <w:pPr>
        <w:pStyle w:val="Heading2"/>
      </w:pPr>
      <w:r>
        <w:t xml:space="preserve">V. Skill Sets and Professional Development</w:t>
      </w:r>
    </w:p>
    <w:p>
      <w:pPr>
        <w:pStyle w:val="FirstParagraph"/>
      </w:pPr>
      <w:r>
        <w:t xml:space="preserve">The profile of a successful Electronics Engineer in this region is evolving rapidly. Traditional knowledge of analog and digital circuit design remains fundamental, but it is no longer sufficient. Modern engineers must be proficient in:</w:t>
      </w:r>
    </w:p>
    <w:p>
      <w:pPr>
        <w:numPr>
          <w:ilvl w:val="0"/>
          <w:numId w:val="1001"/>
        </w:numPr>
        <w:pStyle w:val="Compact"/>
      </w:pPr>
      <w:r>
        <w:rPr>
          <w:bCs/>
          <w:b/>
        </w:rPr>
        <w:t xml:space="preserve">Multidisciplinary Integration:</w:t>
      </w:r>
      <w:r>
        <w:t xml:space="preserve"> </w:t>
      </w:r>
      <w:r>
        <w:t xml:space="preserve">Understanding the intersection of hardware, embedded software, and data analytics.</w:t>
      </w:r>
    </w:p>
    <w:p>
      <w:pPr>
        <w:numPr>
          <w:ilvl w:val="0"/>
          <w:numId w:val="1001"/>
        </w:numPr>
        <w:pStyle w:val="Compact"/>
      </w:pPr>
      <w:r>
        <w:rPr>
          <w:bCs/>
          <w:b/>
        </w:rPr>
        <w:t xml:space="preserve">Rapid Prototyping:</w:t>
      </w:r>
      <w:r>
        <w:t xml:space="preserve"> </w:t>
      </w:r>
      <w:r>
        <w:t xml:space="preserve">Utilizing modern EDA (Electronic Design Automation) tools to iterate quickly in a competitive market.</w:t>
      </w:r>
    </w:p>
    <w:p>
      <w:pPr>
        <w:numPr>
          <w:ilvl w:val="0"/>
          <w:numId w:val="1001"/>
        </w:numPr>
        <w:pStyle w:val="Compact"/>
      </w:pPr>
      <w:r>
        <w:rPr>
          <w:bCs/>
          <w:b/>
        </w:rPr>
        <w:t xml:space="preserve">Cross-Cultural Communication:</w:t>
      </w:r>
      <w:r>
        <w:t xml:space="preserve"> </w:t>
      </w:r>
      <w:r>
        <w:t xml:space="preserve">Despite the push for independence, international collaboration remains vital. Engineers must be able to navigate global supply chains and communicate complex technical requirements effectively.</w:t>
      </w:r>
    </w:p>
    <w:bookmarkEnd w:id="27"/>
    <w:bookmarkStart w:id="28" w:name="vi.-challenges-and-future-outlook"/>
    <w:p>
      <w:pPr>
        <w:pStyle w:val="Heading2"/>
      </w:pPr>
      <w:r>
        <w:t xml:space="preserve">VI. Challenges and Future Outlook</w:t>
      </w:r>
    </w:p>
    <w:p>
      <w:pPr>
        <w:pStyle w:val="FirstParagraph"/>
      </w:pPr>
      <w:r>
        <w:t xml:space="preserve">While the prospects are promising, Electronics Engineers in China Beijing face significant hurdles. The primary challenge is the "bottleneck" effect caused by export controls on advanced manufacturing equipment. This forces engineers to rely on domestic alternatives that may not yet match the yield rates or performance of international standards. Additionally, brain drain remains a concern, although recent government incentives for returning scholars and engineers have helped mitigate this trend.</w:t>
      </w:r>
    </w:p>
    <w:p>
      <w:pPr>
        <w:pStyle w:val="BodyText"/>
      </w:pPr>
      <w:r>
        <w:t xml:space="preserve">Looking forward, the role of the Electronics Engineer will likely become even more strategic. As Beijing continues to invest in quantum computing and neuromorphic engineering, engineers will need to adapt to paradigms that defy traditional electronic principles. The integration of AI into the design process itself—AI-assisted circuit optimization—will become standard practice.</w:t>
      </w:r>
    </w:p>
    <w:bookmarkEnd w:id="28"/>
    <w:bookmarkStart w:id="29" w:name="vii.-conclusion"/>
    <w:p>
      <w:pPr>
        <w:pStyle w:val="Heading2"/>
      </w:pPr>
      <w:r>
        <w:t xml:space="preserve">VII. Conclusion</w:t>
      </w:r>
    </w:p>
    <w:p>
      <w:pPr>
        <w:pStyle w:val="FirstParagraph"/>
      </w:pPr>
      <w:r>
        <w:t xml:space="preserve">In conclusion, the Electronics Engineer in China Beijing operates at a critical juncture in global technological history. They are tasked with solving complex engineering problems under unique constraints while contributing to a broader national strategy of innovation and sovereignty. The ecosystem of Zhongguancun provides unparalleled opportunities for collaboration and rapid iteration, but it also demands resilience and adaptability. As China Beijing continues to refine its role in the global electronics supply chain, the professionals driving this change will play an indispensable role in shaping the future of digital infrastructure worldwide.</w:t>
      </w:r>
    </w:p>
    <w:bookmarkEnd w:id="29"/>
    <w:bookmarkStart w:id="30" w:name="references"/>
    <w:p>
      <w:pPr>
        <w:pStyle w:val="Heading2"/>
      </w:pPr>
      <w:r>
        <w:t xml:space="preserve">References</w:t>
      </w:r>
    </w:p>
    <w:p>
      <w:pPr>
        <w:pStyle w:val="FirstParagraph"/>
      </w:pPr>
      <w:r>
        <w:t xml:space="preserve">[1] State Council of China. (2015).</w:t>
      </w:r>
      <w:r>
        <w:t xml:space="preserve"> </w:t>
      </w:r>
      <w:r>
        <w:rPr>
          <w:iCs/>
          <w:i/>
        </w:rPr>
        <w:t xml:space="preserve">Made in China 2025 Strategic Plan</w:t>
      </w:r>
      <w:r>
        <w:t xml:space="preserve">. Beijing: People's Press.</w:t>
      </w:r>
      <w:r>
        <w:br/>
      </w:r>
      <w:r>
        <w:t xml:space="preserve">[2] Zhang, Y., &amp; Liu, H. (2021). "Semiconductor Self-Reliance in East Asia."</w:t>
      </w:r>
      <w:r>
        <w:t xml:space="preserve"> </w:t>
      </w:r>
      <w:r>
        <w:rPr>
          <w:iCs/>
          <w:i/>
        </w:rPr>
        <w:t xml:space="preserve">Journal of Asian Electronics Engineering</w:t>
      </w:r>
      <w:r>
        <w:t xml:space="preserve">, 45(3), 112-129.</w:t>
      </w:r>
      <w:r>
        <w:br/>
      </w:r>
      <w:r>
        <w:t xml:space="preserve">[3] Wang, J. (2022). "The Evolution of Zhongguancun as a Global Tech Hub."</w:t>
      </w:r>
      <w:r>
        <w:t xml:space="preserve"> </w:t>
      </w:r>
      <w:r>
        <w:rPr>
          <w:iCs/>
          <w:i/>
        </w:rPr>
        <w:t xml:space="preserve">Beijing Urban Studies Review</w:t>
      </w:r>
      <w:r>
        <w:t xml:space="preserve">, 8(1), 45-67.</w:t>
      </w:r>
      <w:r>
        <w:br/>
      </w:r>
      <w:r>
        <w:t xml:space="preserve">[4] Ministry of Industry and Information Technology. (2023).</w:t>
      </w:r>
      <w:r>
        <w:t xml:space="preserve"> </w:t>
      </w:r>
      <w:r>
        <w:rPr>
          <w:iCs/>
          <w:i/>
        </w:rPr>
        <w:t xml:space="preserve">Annual Report on China’s Integrated Circuit Industry</w:t>
      </w:r>
      <w:r>
        <w:t xml:space="preserve">. Beijing.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Electronics Engineering in China’s Capital: A Comprehensive Academic Review</dc:title>
  <dc:creator/>
  <cp:keywords/>
  <dcterms:created xsi:type="dcterms:W3CDTF">2026-07-29T11:00:03Z</dcterms:created>
  <dcterms:modified xsi:type="dcterms:W3CDTF">2026-07-29T11:00:03Z</dcterms:modified>
</cp:coreProperties>
</file>

<file path=docProps/custom.xml><?xml version="1.0" encoding="utf-8"?>
<Properties xmlns="http://schemas.openxmlformats.org/officeDocument/2006/custom-properties" xmlns:vt="http://schemas.openxmlformats.org/officeDocument/2006/docPropsVTypes"/>
</file>