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Advanced</w:t>
      </w:r>
      <w:r>
        <w:t xml:space="preserve"> </w:t>
      </w:r>
      <w:r>
        <w:t xml:space="preserve">Electronics</w:t>
      </w:r>
      <w:r>
        <w:t xml:space="preserve"> </w:t>
      </w:r>
      <w:r>
        <w:t xml:space="preserve">Engineering</w:t>
      </w:r>
      <w:r>
        <w:t xml:space="preserve"> </w:t>
      </w:r>
      <w:r>
        <w:t xml:space="preserve">and</w:t>
      </w:r>
      <w:r>
        <w:t xml:space="preserve"> </w:t>
      </w:r>
      <w:r>
        <w:t xml:space="preserve">Global</w:t>
      </w:r>
      <w:r>
        <w:t xml:space="preserve"> </w:t>
      </w:r>
      <w:r>
        <w:t xml:space="preserve">Supply</w:t>
      </w:r>
      <w:r>
        <w:t xml:space="preserve"> </w:t>
      </w:r>
      <w:r>
        <w:t xml:space="preserve">Chain</w:t>
      </w:r>
      <w:r>
        <w:t xml:space="preserve"> </w:t>
      </w:r>
      <w:r>
        <w:t xml:space="preserve">Dynamics</w:t>
      </w:r>
      <w:r>
        <w:t xml:space="preserve"> </w:t>
      </w:r>
      <w:r>
        <w:t xml:space="preserve">in</w:t>
      </w:r>
      <w:r>
        <w:t xml:space="preserve"> </w:t>
      </w:r>
      <w:r>
        <w:t xml:space="preserve">Guangzhou,</w:t>
      </w:r>
      <w:r>
        <w:t xml:space="preserve"> </w:t>
      </w:r>
      <w:r>
        <w:t xml:space="preserve">China</w:t>
      </w:r>
    </w:p>
    <w:bookmarkStart w:id="28" w:name="X6aa38188beda2efdba1d2e434de725f71c49b28"/>
    <w:p>
      <w:pPr>
        <w:pStyle w:val="Heading1"/>
      </w:pPr>
      <w:r>
        <w:t xml:space="preserve">The Convergence of Advanced Electronics Engineering and Global Supply Chain Dynamics in Guangzhou, China</w:t>
      </w:r>
    </w:p>
    <w:p>
      <w:pPr>
        <w:pStyle w:val="FirstParagraph"/>
      </w:pPr>
      <w:r>
        <w:rPr>
          <w:iCs/>
          <w:i/>
          <w:bCs/>
          <w:b/>
        </w:rPr>
        <w:t xml:space="preserve">Submitted to the Journal of International Technology and Economic Development</w:t>
      </w:r>
    </w:p>
    <w:p>
      <w:pPr>
        <w:pStyle w:val="BodyText"/>
      </w:pPr>
      <w:r>
        <w:rPr>
          <w:bCs/>
          <w:b/>
        </w:rPr>
        <w:t xml:space="preserve">Abstract:</w:t>
      </w:r>
    </w:p>
    <w:p>
      <w:pPr>
        <w:pStyle w:val="BodyText"/>
      </w:pPr>
      <w:r>
        <w:t xml:space="preserve">This paper examines the pivotal role of the Electronics Engineer within the rapidly evolving technological ecosystem of Guangzhou, China. As a premier hub for hardware manufacturing and innovation in Southern China, Guangzhou presents a unique case study for understanding how specialized engineering expertise intersects with global supply chain logistics, semiconductor advancements, and smart city infrastructure. By analyzing current trends in telecommunications (5G/6G), Internet of Things (IoT) integration, and green energy systems specific to the Greater Bay Area region, this article argues that the modern Electronics Engineer is not merely a technical designer but a critical strategic asset in maintaining China’s competitive edge in global electronics production. The findings highlight specific challenges regarding intellectual property protection, cross-border collaboration, and sustainable manufacturing practices.</w:t>
      </w:r>
    </w:p>
    <w:p>
      <w:pPr>
        <w:pStyle w:val="BodyText"/>
      </w:pPr>
      <w:r>
        <w:rPr>
          <w:bCs/>
          <w:b/>
        </w:rPr>
        <w:t xml:space="preserve">Keywords:</w:t>
      </w:r>
      <w:r>
        <w:t xml:space="preserve"> </w:t>
      </w:r>
      <w:r>
        <w:t xml:space="preserve">Electronics Engineer; Guangzhou; China Technology Sector; Supply Chain Resilience; IoT Integration;</w:t>
      </w:r>
    </w:p>
    <w:bookmarkStart w:id="20" w:name="introduction"/>
    <w:p>
      <w:pPr>
        <w:pStyle w:val="Heading2"/>
      </w:pPr>
      <w:r>
        <w:t xml:space="preserve">1. Introduction</w:t>
      </w:r>
    </w:p>
    <w:p>
      <w:pPr>
        <w:pStyle w:val="FirstParagraph"/>
      </w:pPr>
      <w:r>
        <w:t xml:space="preserve">In the contemporary landscape of global technology, few cities embody the intersection of rapid innovation and massive scale as effectively as Guangzhou, China. Historically known as a major trading port, Guangzhou has successfully transitioned into a cornerstone of China’s high-tech industry, particularly within the domain of electronic hardware. At the heart of this transformation is the</w:t>
      </w:r>
      <w:r>
        <w:t xml:space="preserve"> </w:t>
      </w:r>
      <w:r>
        <w:rPr>
          <w:bCs/>
          <w:b/>
        </w:rPr>
        <w:t xml:space="preserve">Electronics Engineer</w:t>
      </w:r>
      <w:r>
        <w:t xml:space="preserve">, a professional whose role has expanded significantly beyond traditional circuit design to encompass systems integration, data analytics, and sustainable engineering practices.</w:t>
      </w:r>
    </w:p>
    <w:p>
      <w:pPr>
        <w:pStyle w:val="BodyText"/>
      </w:pPr>
      <w:r>
        <w:t xml:space="preserve">This article explores the multifaceted responsibilities and challenges faced by electronics engineers operating within Guangzhou. It contextualizes their work within the broader framework of China’s national strategy for technological self-reliance and global market integration. As</w:t>
      </w:r>
      <w:r>
        <w:t xml:space="preserve"> </w:t>
      </w:r>
      <w:r>
        <w:rPr>
          <w:bCs/>
          <w:b/>
        </w:rPr>
        <w:t xml:space="preserve">China</w:t>
      </w:r>
      <w:r>
        <w:t xml:space="preserve"> </w:t>
      </w:r>
      <w:r>
        <w:t xml:space="preserve">continues to push towards Industry 4.0, the city of Guangzhou serves as a laboratory for testing new paradigms in electronics manufacturing, driven by local policy support, academic research institutions such as South China University of Technology, and a dense network of private enterprises ranging from startups to multinational corporations.</w:t>
      </w:r>
    </w:p>
    <w:bookmarkEnd w:id="20"/>
    <w:bookmarkStart w:id="21" w:name="X85aad8a112821a2a98abfb2425a23699e0e5cde"/>
    <w:p>
      <w:pPr>
        <w:pStyle w:val="Heading2"/>
      </w:pPr>
      <w:r>
        <w:t xml:space="preserve">2. The Evolving Role of the Electronics Engineer in Modern Manufacturing</w:t>
      </w:r>
    </w:p>
    <w:p>
      <w:pPr>
        <w:pStyle w:val="FirstParagraph"/>
      </w:pPr>
      <w:r>
        <w:t xml:space="preserve">The traditional definition of an</w:t>
      </w:r>
      <w:r>
        <w:t xml:space="preserve"> </w:t>
      </w:r>
      <w:r>
        <w:rPr>
          <w:bCs/>
          <w:b/>
        </w:rPr>
        <w:t xml:space="preserve">Electronics Engineer</w:t>
      </w:r>
      <w:r>
        <w:t xml:space="preserve">, often limited to component selection and schematic design, has undergone a radical shift. In Guangzhou’s dynamic industrial parks, such as those in Tianhe District or Nansha District, engineers are required to possess interdisciplinary skills. They must understand not only the physics of semiconductors but also the software protocols that govern embedded systems.</w:t>
      </w:r>
    </w:p>
    <w:p>
      <w:pPr>
        <w:pStyle w:val="BodyText"/>
      </w:pPr>
      <w:r>
        <w:t xml:space="preserve">A primary focus in this region is the miniaturization and efficiency enhancement of consumer electronics, a sector where Guangzhou-based companies hold significant market share. Engineers here are tasked with optimizing power consumption in mobile devices while managing thermal constraints in densely packed circuit boards. This requires a deep understanding of materials science and advanced simulation software. Furthermore, with the rise of electric vehicles (EVs) in China, many electronics engineers are pivoting toward automotive electronics, focusing on battery management systems (BMS) and autonomous driving sensors.</w:t>
      </w:r>
    </w:p>
    <w:bookmarkEnd w:id="21"/>
    <w:bookmarkStart w:id="22" w:name="X720dff4220dda9b97a160c4aeefcfe517067abe"/>
    <w:p>
      <w:pPr>
        <w:pStyle w:val="Heading2"/>
      </w:pPr>
      <w:r>
        <w:t xml:space="preserve">3. Infrastructure Development: The Smart City Initiative</w:t>
      </w:r>
    </w:p>
    <w:p>
      <w:pPr>
        <w:pStyle w:val="FirstParagraph"/>
      </w:pPr>
      <w:r>
        <w:t xml:space="preserve">Guangzhou is actively implementing a comprehensive "Smart City" initiative, which relies heavily on the expertise of</w:t>
      </w:r>
      <w:r>
        <w:t xml:space="preserve"> </w:t>
      </w:r>
      <w:r>
        <w:rPr>
          <w:bCs/>
          <w:b/>
        </w:rPr>
        <w:t xml:space="preserve">Electronics Engineers</w:t>
      </w:r>
      <w:r>
        <w:t xml:space="preserve">. This urban renewal project involves the deployment of massive networks of Internet of Things (IoT) sensors to monitor traffic flow, air quality, waste management, and energy usage. The complexity of these systems demands engineers who can design robust communication protocols capable of handling high volumes data with low latency.</w:t>
      </w:r>
    </w:p>
    <w:p>
      <w:pPr>
        <w:pStyle w:val="BodyText"/>
      </w:pPr>
      <w:r>
        <w:t xml:space="preserve">The implementation 5G infrastructure across</w:t>
      </w:r>
      <w:r>
        <w:t xml:space="preserve"> </w:t>
      </w:r>
      <w:r>
        <w:rPr>
          <w:bCs/>
          <w:b/>
        </w:rPr>
        <w:t xml:space="preserve">Guangzhou</w:t>
      </w:r>
      <w:r>
        <w:t xml:space="preserve"> </w:t>
      </w:r>
      <w:r>
        <w:t xml:space="preserve">provides the backbone for these smart applications. Electronics engineers play a crucial role in the deployment and maintenance of small cells, antenna arrays, and signal processing units. Their work ensures that the city’s digital nervous system operates efficiently, facilitating real-time decision-making by municipal authorities. This integration of hardware engineering with urban planning exemplifies how</w:t>
      </w:r>
      <w:r>
        <w:t xml:space="preserve"> </w:t>
      </w:r>
      <w:r>
        <w:rPr>
          <w:bCs/>
          <w:b/>
        </w:rPr>
        <w:t xml:space="preserve">Electronics Engineers</w:t>
      </w:r>
      <w:r>
        <w:t xml:space="preserve"> </w:t>
      </w:r>
      <w:r>
        <w:t xml:space="preserve">contribute directly to societal well-being and urban sustainability in China.</w:t>
      </w:r>
    </w:p>
    <w:bookmarkEnd w:id="22"/>
    <w:bookmarkStart w:id="23" w:name="X70f855557a675d434a64527aceaeabe82f6cc57"/>
    <w:p>
      <w:pPr>
        <w:pStyle w:val="Heading2"/>
      </w:pPr>
      <w:r>
        <w:t xml:space="preserve">4. Supply Chain Resilience and Global Integration</w:t>
      </w:r>
    </w:p>
    <w:p>
      <w:pPr>
        <w:pStyle w:val="FirstParagraph"/>
      </w:pPr>
      <w:r>
        <w:t xml:space="preserve">No discussion on electronics manufacturing in</w:t>
      </w:r>
      <w:r>
        <w:t xml:space="preserve"> </w:t>
      </w:r>
      <w:r>
        <w:rPr>
          <w:bCs/>
          <w:b/>
        </w:rPr>
        <w:t xml:space="preserve">Guangzhou, China</w:t>
      </w:r>
      <w:r>
        <w:t xml:space="preserve">, is complete without addressing supply chain dynamics. The city benefits from its proximity to Shenzhen, often referred to as the "Silicon Valley of Hardware," creating a synergistic industrial corridor.</w:t>
      </w:r>
      <w:r>
        <w:t xml:space="preserve"> </w:t>
      </w:r>
      <w:r>
        <w:rPr>
          <w:bCs/>
          <w:b/>
        </w:rPr>
        <w:t xml:space="preserve">Electronics Engineers</w:t>
      </w:r>
      <w:r>
        <w:t xml:space="preserve"> </w:t>
      </w:r>
      <w:r>
        <w:t xml:space="preserve">in this region must navigate complex logistical networks that source components from across Asia and beyond.</w:t>
      </w:r>
    </w:p>
    <w:p>
      <w:pPr>
        <w:pStyle w:val="BodyText"/>
      </w:pPr>
      <w:r>
        <w:t xml:space="preserve">Recent global disruptions have highlighted the need for supply chain resilience. Consequently, engineers are increasingly involved in sourcing strategies, component substitution analysis, and risk assessment. They work closely with procurement teams to identify alternative suppliers for critical chips and capacitors, ensuring production continuity. This collaborative approach underscores the strategic importance of engineering talent in mitigating geopolitical risks and maintaining operational stability.</w:t>
      </w:r>
    </w:p>
    <w:bookmarkEnd w:id="23"/>
    <w:bookmarkStart w:id="24" w:name="X38f1a70d13a9042e0005ceacd69043fc327654f"/>
    <w:p>
      <w:pPr>
        <w:pStyle w:val="Heading2"/>
      </w:pPr>
      <w:r>
        <w:t xml:space="preserve">5. Challenges: Intellectual Property and Talent Retention</w:t>
      </w:r>
    </w:p>
    <w:p>
      <w:pPr>
        <w:pStyle w:val="FirstParagraph"/>
      </w:pPr>
      <w:r>
        <w:t xml:space="preserve">Despite its strengths, the ecosystem in Guangzhou faces significant challenges. Intellectual property (IP) protection remains a concern for many foreign investors and local innovators alike.</w:t>
      </w:r>
      <w:r>
        <w:t xml:space="preserve"> </w:t>
      </w:r>
      <w:r>
        <w:rPr>
          <w:bCs/>
          <w:b/>
        </w:rPr>
        <w:t xml:space="preserve">Electronics Engineers</w:t>
      </w:r>
      <w:r>
        <w:t xml:space="preserve"> </w:t>
      </w:r>
      <w:r>
        <w:t xml:space="preserve">must implement rigorous security measures to protect proprietary designs and algorithms. Furthermore, the intense competition for talent in China’s tech sector means that companies must offer competitive compensation, professional development opportunities, and a supportive work environment to retain skilled engineers.</w:t>
      </w:r>
    </w:p>
    <w:p>
      <w:pPr>
        <w:pStyle w:val="BodyText"/>
      </w:pPr>
      <w:r>
        <w:t xml:space="preserve">The Chinese government has responded by investing heavily in education and R&amp;D incentives. Universities in</w:t>
      </w:r>
      <w:r>
        <w:t xml:space="preserve"> </w:t>
      </w:r>
      <w:r>
        <w:rPr>
          <w:bCs/>
          <w:b/>
        </w:rPr>
        <w:t xml:space="preserve">Guangzhou</w:t>
      </w:r>
      <w:r>
        <w:t xml:space="preserve"> </w:t>
      </w:r>
      <w:r>
        <w:t xml:space="preserve">are expanding their electronics engineering programs to produce graduates with skills aligned with industry needs. However, bridging the gap between academic theory and practical industry application remains an ongoing effort.</w:t>
      </w:r>
    </w:p>
    <w:bookmarkEnd w:id="24"/>
    <w:bookmarkStart w:id="25" w:name="sustainability-and-green-electronics"/>
    <w:p>
      <w:pPr>
        <w:pStyle w:val="Heading2"/>
      </w:pPr>
      <w:r>
        <w:t xml:space="preserve">6. Sustainability and Green Electronics</w:t>
      </w:r>
    </w:p>
    <w:p>
      <w:pPr>
        <w:pStyle w:val="FirstParagraph"/>
      </w:pPr>
      <w:r>
        <w:t xml:space="preserve">In line with China’s "Dual Carbon" goals (peak carbon emissions by 2030 and carbon neutrality by 2060),</w:t>
      </w:r>
      <w:r>
        <w:t xml:space="preserve"> </w:t>
      </w:r>
      <w:r>
        <w:rPr>
          <w:bCs/>
          <w:b/>
        </w:rPr>
        <w:t xml:space="preserve">Electronics Engineers</w:t>
      </w:r>
      <w:r>
        <w:t xml:space="preserve"> </w:t>
      </w:r>
      <w:r>
        <w:t xml:space="preserve">in</w:t>
      </w:r>
      <w:r>
        <w:t xml:space="preserve"> </w:t>
      </w:r>
      <w:r>
        <w:rPr>
          <w:bCs/>
          <w:b/>
        </w:rPr>
        <w:t xml:space="preserve">Guangzhou</w:t>
      </w:r>
      <w:r>
        <w:t xml:space="preserve"> </w:t>
      </w:r>
      <w:r>
        <w:t xml:space="preserve">are increasingly focused on sustainable design. This includes developing energy-efficient circuits, utilizing recyclable materials in PCB manufacturing, and designing products with longer lifespans to reduce e-waste.</w:t>
      </w:r>
    </w:p>
    <w:p>
      <w:pPr>
        <w:pStyle w:val="BodyText"/>
      </w:pPr>
      <w:r>
        <w:t xml:space="preserve">Innovations in power electronics, such as wide-bandgap semiconductors (GaN and SiC), are being actively researched and deployed by local firms. These technologies offer higher efficiency and lower heat generation, contributing to the overall reduction of energy consumption in both consumer electronics and industrial applications. The role of the engineer is thus shifting towards one of stewardship, ensuring that technological progress does not come at an unacceptable environmental cost.</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Electronics Engineer</w:t>
      </w:r>
      <w:r>
        <w:t xml:space="preserve"> </w:t>
      </w:r>
      <w:r>
        <w:t xml:space="preserve">stands at the forefront of technological advancement in</w:t>
      </w:r>
      <w:r>
        <w:t xml:space="preserve"> </w:t>
      </w:r>
      <w:r>
        <w:rPr>
          <w:bCs/>
          <w:b/>
        </w:rPr>
        <w:t xml:space="preserve">Guangzhou, China</w:t>
      </w:r>
      <w:r>
        <w:t xml:space="preserve">. Their contributions extend far beyond technical design; they are instrumental in driving smart city initiatives, ensuring supply chain resilience, and promoting sustainable manufacturing practices. As Guangzhou continues to solidify its position as a global hub for electronics innovation, the demand for highly skilled engineering professionals will only grow.</w:t>
      </w:r>
    </w:p>
    <w:p>
      <w:pPr>
        <w:pStyle w:val="BodyText"/>
      </w:pPr>
      <w:r>
        <w:t xml:space="preserve">Future research should focus on longitudinal studies of career trajectories for</w:t>
      </w:r>
      <w:r>
        <w:t xml:space="preserve"> </w:t>
      </w:r>
      <w:r>
        <w:rPr>
          <w:bCs/>
          <w:b/>
        </w:rPr>
        <w:t xml:space="preserve">Electronics Engineers</w:t>
      </w:r>
      <w:r>
        <w:t xml:space="preserve"> </w:t>
      </w:r>
      <w:r>
        <w:t xml:space="preserve">in this region and the impact of AI-driven automation on engineering workflows. By understanding these dynamics, stakeholders can better support the development of talent and infrastructure necessary to sustain China’s leadership in the global electronics industry.</w:t>
      </w:r>
    </w:p>
    <w:bookmarkEnd w:id="26"/>
    <w:bookmarkStart w:id="27" w:name="references"/>
    <w:p>
      <w:pPr>
        <w:pStyle w:val="Heading2"/>
      </w:pPr>
      <w:r>
        <w:t xml:space="preserve">References</w:t>
      </w:r>
    </w:p>
    <w:p>
      <w:pPr>
        <w:pStyle w:val="FirstParagraph"/>
      </w:pPr>
      <w:r>
        <w:t xml:space="preserve">[1] Zhang, L., &amp; Wang, Y. (2023). *Technological Innovation Hubs in Southern China: A Case Study of Guangzhou*. Journal of Asian Economic Studies.</w:t>
      </w:r>
    </w:p>
    <w:p>
      <w:pPr>
        <w:pStyle w:val="BodyText"/>
      </w:pPr>
      <w:r>
        <w:t xml:space="preserve">[2] Ministry of Industry and Information Technology. (2024). *China Electronics Industry Annual Report*. Beijing: MIIT Press.</w:t>
      </w:r>
    </w:p>
    <w:p>
      <w:pPr>
        <w:pStyle w:val="BodyText"/>
      </w:pPr>
      <w:r>
        <w:t xml:space="preserve">[3] Chen, H. (2022). "Smart City Infrastructure and IoT Deployment in Greater Bay Area." *International Journal of Urban Technology*,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Advanced Electronics Engineering and Global Supply Chain Dynamics in Guangzhou, China</dc:title>
  <dc:creator/>
  <dc:language>en</dc:language>
  <cp:keywords/>
  <dcterms:created xsi:type="dcterms:W3CDTF">2026-07-29T09:25:20Z</dcterms:created>
  <dcterms:modified xsi:type="dcterms:W3CDTF">2026-07-29T09:25:20Z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