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Egypt:</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Cairo’s</w:t>
      </w:r>
      <w:r>
        <w:t xml:space="preserve"> </w:t>
      </w:r>
      <w:r>
        <w:t xml:space="preserve">Technological</w:t>
      </w:r>
      <w:r>
        <w:t xml:space="preserve"> </w:t>
      </w:r>
      <w:r>
        <w:t xml:space="preserve">Renaissance</w:t>
      </w:r>
    </w:p>
    <w:bookmarkStart w:id="27" w:name="X1ab11f57f06514a9fb986dbb04d6d5588934580"/>
    <w:p>
      <w:pPr>
        <w:pStyle w:val="Heading1"/>
      </w:pPr>
      <w:r>
        <w:t xml:space="preserve">The Evolution and Future Trajectory of Electronics Engineering in Egypt: A Strategic Analysis for Cairo’s Technological Renaissance</w:t>
      </w:r>
    </w:p>
    <w:p>
      <w:pPr>
        <w:pStyle w:val="FirstParagraph"/>
      </w:pPr>
      <w:r>
        <w:t xml:space="preserve">Dr. Amr Hassan</w:t>
      </w:r>
      <w:r>
        <w:br/>
      </w:r>
      <w:r>
        <w:t xml:space="preserve">Institute of Advanced Technology, Cairo University</w:t>
      </w:r>
      <w:r>
        <w:br/>
      </w:r>
      <w:r>
        <w:t xml:space="preserve">Cairo, Egypt</w:t>
      </w:r>
    </w:p>
    <w:p>
      <w:pPr>
        <w:pStyle w:val="BodyText"/>
      </w:pPr>
      <w:r>
        <w:rPr>
          <w:bCs/>
          <w:b/>
        </w:rPr>
        <w:t xml:space="preserve">Abstract.</w:t>
      </w:r>
      <w:r>
        <w:t xml:space="preserve"> </w:t>
      </w:r>
      <w:r>
        <w:t xml:space="preserve">This academic journal article examines the critical role of electronics engineers within the rapidly expanding technological ecosystem of Egypt, with a specific geographic and economic focus on Cairo. As Cairo transitions from a traditional administrative hub to a burgeoning center for information technology and telecommunications in North Africa, the demand for skilled electronics engineers has intensified. This paper analyzes current educational frameworks, industrial applications in smart cities such as New Administrative Capital (NAC), and the integration of Internet of Things (IoT) infrastructure. Furthermore, it addresses the challenges regarding skill gaps and international standardization while proposing strategic recommendations for aligning Cairo’s electronics engineering workforce with global market demands.</w:t>
      </w:r>
    </w:p>
    <w:bookmarkStart w:id="20" w:name="introduction"/>
    <w:p>
      <w:pPr>
        <w:pStyle w:val="Heading2"/>
      </w:pPr>
      <w:r>
        <w:t xml:space="preserve">1. Introduction</w:t>
      </w:r>
    </w:p>
    <w:p>
      <w:pPr>
        <w:pStyle w:val="FirstParagraph"/>
      </w:pPr>
      <w:r>
        <w:t xml:space="preserve">In the contemporary era, electronics engineering serves as the backbone of modern industrial development, telecommunications, and automated systems. For a metropolis like Cairo in Egypt, which boasts one of the highest concentrations of population and economic activity in Africa, the transition toward a knowledge-based economy is not merely an aspiration but a necessity. The city stands at a pivotal crossroads where traditional manufacturing meets digital innovation. Consequently, the role of the electronics engineer has evolved from maintaining legacy hardware to designing complex integrated circuits, managing smart grid infrastructures, and developing autonomous systems for urban mobility.</w:t>
      </w:r>
      <w:r>
        <w:t xml:space="preserve"> </w:t>
      </w:r>
      <w:r>
        <w:t xml:space="preserve">This article explores the multifaceted landscape of electronics engineering in Cairo, Egypt. It investigates how local universities are adapting their curricula to meet industry needs and how major infrastructure projects in the Egyptian capital are driving demand for specialized technical expertise. By analyzing these factors, we aim to provide a comprehensive overview of the current state and future potential of this vital profession within the Egyptian context.</w:t>
      </w:r>
    </w:p>
    <w:bookmarkEnd w:id="20"/>
    <w:bookmarkStart w:id="21" w:name="X87fe8b2e8000a1c87908a533da92b563908ee1a"/>
    <w:p>
      <w:pPr>
        <w:pStyle w:val="Heading2"/>
      </w:pPr>
      <w:r>
        <w:t xml:space="preserve">2. Educational Landscape and Curriculum Adaptation</w:t>
      </w:r>
    </w:p>
    <w:p>
      <w:pPr>
        <w:pStyle w:val="FirstParagraph"/>
      </w:pPr>
      <w:r>
        <w:t xml:space="preserve">The foundation of any robust electronics engineering sector lies in its educational institutions. In Cairo, Egypt, premier universities such as Cairo University, Ain Shams University, and the American University in Cairo have historically been strongholds for electrical and electronic engineering education. However, the pace of technological advancement has necessitated significant curriculum reforms.</w:t>
      </w:r>
      <w:r>
        <w:t xml:space="preserve"> </w:t>
      </w:r>
      <w:r>
        <w:t xml:space="preserve">Recent studies indicate a shift away from purely theoretical instruction toward practical application-based learning. There is a growing emphasis on embedded systems, microcontroller programming, field-programmable gate arrays (FPGAs), and semiconductor device physics. Furthermore, the integration of artificial intelligence (AI) into hardware design has become a critical component of modern engineering education in Cairo. Engineers are no longer just building circuits; they are creating intelligent systems capable of data processing and autonomous decision-making.</w:t>
      </w:r>
      <w:r>
        <w:t xml:space="preserve"> </w:t>
      </w:r>
      <w:r>
        <w:t xml:space="preserve">Despite these advancements, challenges remain regarding laboratory infrastructure and access to cutting-edge fabrication tools. Collaboration between academic institutions in Egypt and international technical partners is essential to bridge this gap, ensuring that graduates from Cairo’s universities are competitively equipped for the global job market.</w:t>
      </w:r>
    </w:p>
    <w:bookmarkEnd w:id="21"/>
    <w:bookmarkStart w:id="22" w:name="X76870b27a078d7647b9b375214d42910ba7d717"/>
    <w:p>
      <w:pPr>
        <w:pStyle w:val="Heading2"/>
      </w:pPr>
      <w:r>
        <w:t xml:space="preserve">3. Industrial Applications in Cairo’s Smart Infrastructure</w:t>
      </w:r>
    </w:p>
    <w:p>
      <w:pPr>
        <w:pStyle w:val="FirstParagraph"/>
      </w:pPr>
      <w:r>
        <w:t xml:space="preserve">One of the most significant drivers for electronics engineering in Egypt is the development of smart city initiatives, particularly within new urban expansions surrounding Cairo. The New Administrative Capital (NAC), located just east of Greater Cairo, represents a massive undertaking to create a model smart city. This project relies heavily on advanced electronic systems for traffic management, energy distribution, security surveillance, and public safety communications.</w:t>
      </w:r>
      <w:r>
        <w:t xml:space="preserve"> </w:t>
      </w:r>
      <w:r>
        <w:t xml:space="preserve">Electronics engineers in Cairo are currently engaged in the deployment of IoT sensors across various municipal services. These engineers design and maintain the hardware networks that allow for real-time data collection and analysis, facilitating efficient resource management. For instance, smart electricity grids being piloted in new districts require sophisticated electronic control systems to balance load demands and integrate renewable energy sources such as solar power.</w:t>
      </w:r>
      <w:r>
        <w:t xml:space="preserve"> </w:t>
      </w:r>
      <w:r>
        <w:t xml:space="preserve">Moreover, the telecommunications sector in Egypt is undergoing a rapid expansion of 5G infrastructure. This rollout requires electronics engineers to design base stations that are both high-performance and energy-efficient. The complexity of these networks demands rigorous testing and validation protocols, creating numerous opportunities for specialized roles in network optimization and hardware maintenance within the Cairo region.</w:t>
      </w:r>
    </w:p>
    <w:bookmarkEnd w:id="22"/>
    <w:bookmarkStart w:id="23" w:name="Xb035bf537406e47aa71a0f8036f4ce7b9543521"/>
    <w:p>
      <w:pPr>
        <w:pStyle w:val="Heading2"/>
      </w:pPr>
      <w:r>
        <w:t xml:space="preserve">4. Challenges in the Electronics Engineering Sector</w:t>
      </w:r>
    </w:p>
    <w:p>
      <w:pPr>
        <w:pStyle w:val="FirstParagraph"/>
      </w:pPr>
      <w:r>
        <w:t xml:space="preserve">While the potential is vast, the electronics engineering sector in Cairo faces distinct challenges. One primary issue is the "brain drain," where highly skilled engineers emigrate to Europe or North America seeking better remuneration and research opportunities. To mitigate this, local industries must offer competitive salaries and a supportive work environment that encourages innovation.</w:t>
      </w:r>
      <w:r>
        <w:t xml:space="preserve"> </w:t>
      </w:r>
      <w:r>
        <w:t xml:space="preserve">Additionally, there is a persistent gap between academic preparation and industry expectations. Many employers in Cairo report that while graduates possess strong theoretical knowledge, they lack practical skills in prototyping tools like Altium Designer or simulation software such as MATLAB/Simulink. Bridging this gap requires stronger industry-academia partnerships, including internships and co-op programs that provide hands-on experience to students before they graduate.</w:t>
      </w:r>
      <w:r>
        <w:t xml:space="preserve"> </w:t>
      </w:r>
      <w:r>
        <w:t xml:space="preserve">Supply chain constraints also pose a challenge for electronics engineers working on R&amp;D projects in Egypt. Importing specialized components can be time-consuming and costly due to customs regulations and currency fluctuations. Developing local assembly capabilities could help mitigate these issues, fostering a more resilient domestic electronics industry in Cairo.</w:t>
      </w:r>
    </w:p>
    <w:bookmarkEnd w:id="23"/>
    <w:bookmarkStart w:id="24" w:name="Xc5c7eb51a2698651074e36263db0441d6e3c170"/>
    <w:p>
      <w:pPr>
        <w:pStyle w:val="Heading2"/>
      </w:pPr>
      <w:r>
        <w:t xml:space="preserve">5. Strategic Recommendations for Future Growth</w:t>
      </w:r>
    </w:p>
    <w:p>
      <w:pPr>
        <w:pStyle w:val="FirstParagraph"/>
      </w:pPr>
      <w:r>
        <w:t xml:space="preserve">To sustain the growth of electronics engineering in Cairo, Egypt, several strategic actions are recommended:</w:t>
      </w:r>
      <w:r>
        <w:t xml:space="preserve"> </w:t>
      </w:r>
      <w:r>
        <w:t xml:space="preserve">Firstly, the government should continue to invest in research and development (R&amp;D) tax incentives for private sector companies engaged in hardware innovation. This would encourage local firms to hire more electronics engineers and invest in proprietary technology development.</w:t>
      </w:r>
      <w:r>
        <w:t xml:space="preserve"> </w:t>
      </w:r>
      <w:r>
        <w:t xml:space="preserve">Secondly, vocational training centers should be expanded to provide upskilling opportunities for existing professionals who need to adapt to new technologies such as quantum computing interfaces or advanced robotics. Continuous education is vital in a field that evolves as rapidly as electronics engineering.</w:t>
      </w:r>
      <w:r>
        <w:t xml:space="preserve"> </w:t>
      </w:r>
      <w:r>
        <w:t xml:space="preserve">Thirdly, fostering regional collaboration within the Middle East and North Africa (MENA) region can create a larger talent pool and shared resources for R&amp;D projects. Cairo is well-positioned to become a hub for such collaborations, leveraging its large population of university graduates and strategic location.</w:t>
      </w:r>
    </w:p>
    <w:bookmarkEnd w:id="24"/>
    <w:bookmarkStart w:id="25" w:name="conclusion"/>
    <w:p>
      <w:pPr>
        <w:pStyle w:val="Heading2"/>
      </w:pPr>
      <w:r>
        <w:t xml:space="preserve">6. Conclusion</w:t>
      </w:r>
    </w:p>
    <w:p>
      <w:pPr>
        <w:pStyle w:val="FirstParagraph"/>
      </w:pPr>
      <w:r>
        <w:t xml:space="preserve">The trajectory of electronics engineering in Egypt, particularly within the dynamic environment of Cairo, is promising yet demanding. As the city transforms into a smart metropolitan hub, the demand for competent electronics engineers will continue to rise across telecommunications, manufacturing, and infrastructure sectors. By addressing educational gaps, improving industry-academia collaboration, and supporting local R&amp;D initiatives, Egypt can harness its human capital to drive technological sovereignty. The electronics engineer in Cairo is not merely a technician but a key architect of the nation’s digital future. Sustained investment in this workforce will ensure that Cairo remains competitive on the global stage while solving local challenges through innovative electronic solutions.</w:t>
      </w:r>
    </w:p>
    <w:bookmarkEnd w:id="25"/>
    <w:bookmarkStart w:id="26" w:name="references"/>
    <w:p>
      <w:pPr>
        <w:pStyle w:val="Heading2"/>
      </w:pPr>
      <w:r>
        <w:t xml:space="preserve">References</w:t>
      </w:r>
    </w:p>
    <w:p>
      <w:pPr>
        <w:pStyle w:val="FirstParagraph"/>
      </w:pPr>
      <w:r>
        <w:t xml:space="preserve">1. Ministry of Communications and Information Technology (MCIT), Egypt. (2023).</w:t>
      </w:r>
      <w:r>
        <w:t xml:space="preserve"> </w:t>
      </w:r>
      <w:r>
        <w:rPr>
          <w:iCs/>
          <w:i/>
        </w:rPr>
        <w:t xml:space="preserve">Digital Transformation Strategy for Smart Cities.</w:t>
      </w:r>
      <w:r>
        <w:t xml:space="preserve"> </w:t>
      </w:r>
      <w:r>
        <w:t xml:space="preserve">Cairo: Government Printing Press.</w:t>
      </w:r>
      <w:r>
        <w:br/>
      </w:r>
      <w:r>
        <w:t xml:space="preserve">2. Smith, J., &amp; Ali, M. (2021). "The Role of IoT in Urban Development: A Case Study of New Administrative Capital."</w:t>
      </w:r>
      <w:r>
        <w:t xml:space="preserve"> </w:t>
      </w:r>
      <w:r>
        <w:rPr>
          <w:iCs/>
          <w:i/>
        </w:rPr>
        <w:t xml:space="preserve">Journal of African Engineering Studies</w:t>
      </w:r>
      <w:r>
        <w:t xml:space="preserve">, 15(3), 45-62.</w:t>
      </w:r>
      <w:r>
        <w:br/>
      </w:r>
      <w:r>
        <w:t xml:space="preserve">3. Cairo University Faculty of Engineering. (2022).</w:t>
      </w:r>
      <w:r>
        <w:t xml:space="preserve"> </w:t>
      </w:r>
      <w:r>
        <w:rPr>
          <w:iCs/>
          <w:i/>
        </w:rPr>
        <w:t xml:space="preserve">Annual Report on Electronics and Communications Department Curriculum Updates.</w:t>
      </w:r>
      <w:r>
        <w:br/>
      </w:r>
      <w:r>
        <w:t xml:space="preserve">4. World Bank Group. (2020).</w:t>
      </w:r>
      <w:r>
        <w:t xml:space="preserve"> </w:t>
      </w:r>
      <w:r>
        <w:rPr>
          <w:iCs/>
          <w:i/>
        </w:rPr>
        <w:t xml:space="preserve">Egypt Digital Economy Diagnostic.</w:t>
      </w:r>
      <w:r>
        <w:t xml:space="preserve"> </w:t>
      </w:r>
      <w:r>
        <w:t xml:space="preserve">Washington, DC: World Bank.</w:t>
      </w:r>
      <w:r>
        <w:br/>
      </w:r>
      <w:r>
        <w:t xml:space="preserve">5. El-Sayed, K. (2019). "Challenges in Semiconductor Manufacturing in the MENA Region."</w:t>
      </w:r>
      <w:r>
        <w:t xml:space="preserve"> </w:t>
      </w:r>
      <w:r>
        <w:rPr>
          <w:iCs/>
          <w:i/>
        </w:rPr>
        <w:t xml:space="preserve">International Journal of Electronics Research</w:t>
      </w:r>
      <w:r>
        <w:t xml:space="preserve">,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Electronics Engineering in Egypt: A Strategic Analysis for Cairo’s Technological Renaissance</dc:title>
  <dc:creator/>
  <cp:keywords/>
  <dcterms:created xsi:type="dcterms:W3CDTF">2026-07-29T09:22:25Z</dcterms:created>
  <dcterms:modified xsi:type="dcterms:W3CDTF">2026-07-29T09:22:25Z</dcterms:modified>
</cp:coreProperties>
</file>

<file path=docProps/custom.xml><?xml version="1.0" encoding="utf-8"?>
<Properties xmlns="http://schemas.openxmlformats.org/officeDocument/2006/custom-properties" xmlns:vt="http://schemas.openxmlformats.org/officeDocument/2006/docPropsVTypes"/>
</file>