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Accelerating</w:t>
      </w:r>
      <w:r>
        <w:t xml:space="preserve"> </w:t>
      </w:r>
      <w:r>
        <w:t xml:space="preserve">Digital</w:t>
      </w:r>
      <w:r>
        <w:t xml:space="preserve"> </w:t>
      </w:r>
      <w:r>
        <w:t xml:space="preserve">Infrastructure</w:t>
      </w:r>
      <w:r>
        <w:t xml:space="preserve"> </w:t>
      </w:r>
      <w:r>
        <w:t xml:space="preserve">Development</w:t>
      </w:r>
      <w:r>
        <w:t xml:space="preserve"> </w:t>
      </w:r>
      <w:r>
        <w:t xml:space="preserve">in</w:t>
      </w:r>
      <w:r>
        <w:t xml:space="preserve"> </w:t>
      </w:r>
      <w:r>
        <w:t xml:space="preserve">Ghana,</w:t>
      </w:r>
      <w:r>
        <w:t xml:space="preserve"> </w:t>
      </w:r>
      <w:r>
        <w:t xml:space="preserve">Accra</w:t>
      </w:r>
    </w:p>
    <w:bookmarkStart w:id="30" w:name="Xd091e34cdae27af3f7d2634ad8e899d810cb08e"/>
    <w:p>
      <w:pPr>
        <w:pStyle w:val="Heading1"/>
      </w:pPr>
      <w:r>
        <w:t xml:space="preserve">The Role of the Electronics Engineer in Accelerating Digital Infrastructure Development in Ghana, Accra</w:t>
      </w:r>
    </w:p>
    <w:p>
      <w:pPr>
        <w:pStyle w:val="FirstParagraph"/>
      </w:pPr>
      <w:r>
        <w:rPr>
          <w:bCs/>
          <w:b/>
        </w:rPr>
        <w:t xml:space="preserve">Kwame Asante Mensah</w:t>
      </w:r>
      <w:r>
        <w:br/>
      </w:r>
      <w:r>
        <w:t xml:space="preserve">Digital Infrastructure Research Institute, Accra, Ghana</w:t>
      </w:r>
      <w:r>
        <w:br/>
      </w:r>
      <w:r>
        <w:t xml:space="preserve">Email: kwame.mensah@diri.edu.gh</w:t>
      </w:r>
    </w:p>
    <w:bookmarkStart w:id="20" w:name="abstract"/>
    <w:p>
      <w:pPr>
        <w:pStyle w:val="Heading3"/>
      </w:pPr>
      <w:r>
        <w:t xml:space="preserve">Abstract</w:t>
      </w:r>
    </w:p>
    <w:p>
      <w:pPr>
        <w:pStyle w:val="FirstParagraph"/>
      </w:pPr>
      <w:r>
        <w:t xml:space="preserve">This academic journal article examines the critical role of the electronics engineer in shaping the technological landscape of Ghana, with a specific focus on its capital city, Accra. As Ghana positions itself as a digital hub for West Africa, the demand for robust electronic infrastructure has surged. This paper analyzes how electronics engineers are addressing challenges related to power stability, telecommunications connectivity, and smart city integration within Accra. Through case studies of recent urban tech initiatives and an analysis of local manufacturing capabilities, this study argues that the strategic deployment of skilled electronics engineers is pivotal to sustaining economic growth and enhancing quality of life in the region. The findings suggest that while significant progress has been made, there remains a need for enhanced educational pipelines and public-private partnerships to support the next generation of electronic innovations.</w:t>
      </w:r>
    </w:p>
    <w:p>
      <w:pPr>
        <w:pStyle w:val="BodyText"/>
      </w:pPr>
      <w:r>
        <w:rPr>
          <w:bCs/>
          <w:b/>
        </w:rPr>
        <w:t xml:space="preserve">Keywords:</w:t>
      </w:r>
      <w:r>
        <w:t xml:space="preserve"> </w:t>
      </w:r>
      <w:r>
        <w:t xml:space="preserve">Electronics Engineer, Ghana, Accra, Digital Infrastructure, Smart Cities, Telecommunications.</w:t>
      </w:r>
    </w:p>
    <w:bookmarkEnd w:id="20"/>
    <w:bookmarkStart w:id="21" w:name="i.-introduction"/>
    <w:p>
      <w:pPr>
        <w:pStyle w:val="Heading2"/>
      </w:pPr>
      <w:r>
        <w:t xml:space="preserve">I. Introduction</w:t>
      </w:r>
    </w:p>
    <w:p>
      <w:pPr>
        <w:pStyle w:val="FirstParagraph"/>
      </w:pPr>
      <w:r>
        <w:t xml:space="preserve">The rapid digitalization of the 21st century has redefined economic development paradigms globally. For emerging economies in West Africa, technology is not merely a tool but a foundational pillar for national growth. In this context, Ghana stands out as a beacon of stability and innovation, with its capital city, Accra, serving as the epicenter of technological advancement in the region. At the heart of this transformation lies a specific professional cadre: the electronics engineer. This article explores how electronics engineers are uniquely positioned to solve complex infrastructural challenges in Accra, driving progress from renewable energy integration to advanced telecommunications networks.</w:t>
      </w:r>
    </w:p>
    <w:bookmarkEnd w:id="21"/>
    <w:bookmarkStart w:id="22" w:name="Xb56ba8fa25a7aee027abf0a0d9d5fd2199b7bd8"/>
    <w:p>
      <w:pPr>
        <w:pStyle w:val="Heading2"/>
      </w:pPr>
      <w:r>
        <w:t xml:space="preserve">II. The Context of Infrastructure Challenges in Accra</w:t>
      </w:r>
    </w:p>
    <w:p>
      <w:pPr>
        <w:pStyle w:val="FirstParagraph"/>
      </w:pPr>
      <w:r>
        <w:t xml:space="preserve">Accra, a city with a population exceeding four million people, faces typical urbanization pressures such as gridlock, waste management inefficiencies, and energy instability. However, these challenges are being addressed through technological intervention. The primary constraint in Accra has historically been the reliability of the power supply. Frequent outages have necessitated innovative engineering solutions that go beyond traditional mechanical fixes.</w:t>
      </w:r>
    </w:p>
    <w:p>
      <w:pPr>
        <w:pStyle w:val="BodyText"/>
      </w:pPr>
      <w:r>
        <w:t xml:space="preserve">Electronics engineers play a pivotal role here by designing and maintaining uninterruptible power supply (UPS) systems, solar micro-grids, and energy-efficient monitoring devices. Unlike civil engineers who focus on physical structures, electronics engineers focus on the flow of information and energy control systems. In Accra’s industrial zones, such as Tema Harbour nearby which feeds into Accra’s economy, electronics engineers have implemented automated load-balancing systems that reduce downtime for manufacturing firms by nearly 40%. This efficiency is crucial for attracting foreign direct investment to Ghana.</w:t>
      </w:r>
    </w:p>
    <w:bookmarkEnd w:id="22"/>
    <w:bookmarkStart w:id="23" w:name="X5b0f805c95229f8bdda977c80cdc986dd3d3797"/>
    <w:p>
      <w:pPr>
        <w:pStyle w:val="Heading2"/>
      </w:pPr>
      <w:r>
        <w:t xml:space="preserve">III. Telecommunications and the Fourth Industrial Revolution (4IR)</w:t>
      </w:r>
    </w:p>
    <w:p>
      <w:pPr>
        <w:pStyle w:val="FirstParagraph"/>
      </w:pPr>
      <w:r>
        <w:t xml:space="preserve">Ghana has aggressively pursued the goals of the Fourth Industrial Revolution (4IR). A key component of this strategy is the expansion of broadband infrastructure. The rollout of 5G technology in Accra, led by major telecommunications providers, requires sophisticated electronic design and maintenance expertise. Electronics engineers are responsible for installing and calibrating small cells, fiber-optic splicing equipment, and signal amplifiers that ensure high-speed connectivity across the metropolitan area.</w:t>
      </w:r>
    </w:p>
    <w:p>
      <w:pPr>
        <w:pStyle w:val="BodyText"/>
      </w:pPr>
      <w:r>
        <w:t xml:space="preserve">Moreover, the emergence of fintech solutions in Accra relies heavily on secure hardware. From point-of-sale (POS) terminals to mobile money security modules, electronics engineers design the physical layer of Ghana’s digital economy. The resilience of these devices against environmental factors such as heat and humidity is a specific area where local electronic engineering talent provides cost-effective, durable solutions compared to imported alternatives.</w:t>
      </w:r>
    </w:p>
    <w:bookmarkEnd w:id="23"/>
    <w:bookmarkStart w:id="25" w:name="X328a207936f4006e438da79cee6198de3eca57d"/>
    <w:p>
      <w:pPr>
        <w:pStyle w:val="Heading2"/>
      </w:pPr>
      <w:r>
        <w:t xml:space="preserve">IV. Smart City Initiatives: Accra as a Testbed</w:t>
      </w:r>
    </w:p>
    <w:p>
      <w:pPr>
        <w:pStyle w:val="FirstParagraph"/>
      </w:pPr>
      <w:r>
        <w:t xml:space="preserve">The "Smart Accra" initiative aims to leverage internet-of-things (IoT) sensors to manage urban resources more effectively. In this domain, the electronics engineer is indispensable. These professionals design sensor networks that monitor traffic flow, air quality, and water usage in real-time.</w:t>
      </w:r>
    </w:p>
    <w:bookmarkStart w:id="24" w:name="case-study-intelligent-waste-management"/>
    <w:p>
      <w:pPr>
        <w:pStyle w:val="Heading3"/>
      </w:pPr>
      <w:r>
        <w:t xml:space="preserve">Case Study: Intelligent Waste Management</w:t>
      </w:r>
    </w:p>
    <w:p>
      <w:pPr>
        <w:pStyle w:val="FirstParagraph"/>
      </w:pPr>
      <w:r>
        <w:t xml:space="preserve">In recent pilot programs in Greater Accra, electronics engineers developed IoT-enabled waste bins equipped with ultrasonic sensors to detect fill levels. This data is transmitted via low-power wide-area networks (LPWAN) to central servers, optimizing garbage collection routes. This innovation reduces fuel consumption and operational costs for the Accra Metropolitan Assembly. Such projects highlight the practical application of electronics engineering in solving municipal problems.</w:t>
      </w:r>
    </w:p>
    <w:bookmarkEnd w:id="24"/>
    <w:bookmarkEnd w:id="25"/>
    <w:bookmarkStart w:id="26" w:name="X33ed0624609c28290b067cc47b6d24b214e0ba7"/>
    <w:p>
      <w:pPr>
        <w:pStyle w:val="Heading2"/>
      </w:pPr>
      <w:r>
        <w:t xml:space="preserve">V. Educational Implications and Workforce Development</w:t>
      </w:r>
    </w:p>
    <w:p>
      <w:pPr>
        <w:pStyle w:val="FirstParagraph"/>
      </w:pPr>
      <w:r>
        <w:t xml:space="preserve">To sustain this momentum, Ghana must address the skills gap in electronics engineering. While universities such as Kwame Nkrumah University of Science and Technology (KNUST) and the University of Ghana produce competent graduates, there is a need for continuous professional development to keep pace with rapid technological changes.</w:t>
      </w:r>
    </w:p>
    <w:p>
      <w:pPr>
        <w:pStyle w:val="BodyText"/>
      </w:pPr>
      <w:r>
        <w:t xml:space="preserve">The government of Ghana, through initiatives like the "1D1F" (One District One Factory) program, has created opportunities for electronics engineers to apply their skills in local manufacturing. This policy encourages the production of electronic components within Ghana, reducing reliance on imports and fostering a culture of innovation. Electronics engineers are now finding roles not just in maintenance but also in research and development (R&amp;D), creating products tailored to the African market.</w:t>
      </w:r>
    </w:p>
    <w:bookmarkEnd w:id="26"/>
    <w:bookmarkStart w:id="27" w:name="vi.-challenges-and-future-directions"/>
    <w:p>
      <w:pPr>
        <w:pStyle w:val="Heading2"/>
      </w:pPr>
      <w:r>
        <w:t xml:space="preserve">VI. Challenges and Future Directions</w:t>
      </w:r>
    </w:p>
    <w:p>
      <w:pPr>
        <w:pStyle w:val="FirstParagraph"/>
      </w:pPr>
      <w:r>
        <w:t xml:space="preserve">Despite the progress, challenges remain. Issues such as brain drain, where skilled electronics engineers emigrate for better opportunities abroad, pose a threat to Accra’s technological sustainability. Additionally, access to advanced testing equipment and semiconductor fabrication facilities is limited within Ghana.</w:t>
      </w:r>
    </w:p>
    <w:p>
      <w:pPr>
        <w:pStyle w:val="BodyText"/>
      </w:pPr>
      <w:r>
        <w:t xml:space="preserve">To mitigate these issues, it is recommended that academic institutions partner with international tech firms to establish labs in Accra equipped with state-of-the-art tools. Furthermore, policy frameworks should incentivize the retention of top electronic talent through competitive salaries and research grants. The integration of AI and machine learning into electronics engineering curricula will also be essential for preparing the next generation to handle complex data-driven infrastructure systems.</w:t>
      </w:r>
    </w:p>
    <w:bookmarkEnd w:id="27"/>
    <w:bookmarkStart w:id="28" w:name="vii.-conclusion"/>
    <w:p>
      <w:pPr>
        <w:pStyle w:val="Heading2"/>
      </w:pPr>
      <w:r>
        <w:t xml:space="preserve">VII. Conclusion</w:t>
      </w:r>
    </w:p>
    <w:p>
      <w:pPr>
        <w:pStyle w:val="FirstParagraph"/>
      </w:pPr>
      <w:r>
        <w:t xml:space="preserve">In conclusion, the electronics engineer is a cornerstone of Ghana’s development strategy, particularly in Accra. By addressing critical issues in power stability, telecommunications, and urban management through technological innovation, these professionals are driving the country toward its goal of becoming a digital hub for West Africa. The synergy between government policy, academic research, and private sector investment is vital to empowering electronics engineers to continue their impactful work. As Accra evolves into a smart city, the role of the electronics engineer will only expand, making their contribution indispensable to the nation’s future prosperity.</w:t>
      </w:r>
    </w:p>
    <w:bookmarkEnd w:id="28"/>
    <w:bookmarkStart w:id="29" w:name="viii.-references"/>
    <w:p>
      <w:pPr>
        <w:pStyle w:val="Heading2"/>
      </w:pPr>
      <w:r>
        <w:t xml:space="preserve">VIII. References</w:t>
      </w:r>
    </w:p>
    <w:p>
      <w:pPr>
        <w:pStyle w:val="FirstParagraph"/>
      </w:pPr>
      <w:r>
        <w:t xml:space="preserve">[1] Ministry of Communications and Digitalization. (2023).</w:t>
      </w:r>
      <w:r>
        <w:t xml:space="preserve"> </w:t>
      </w:r>
      <w:r>
        <w:rPr>
          <w:iCs/>
          <w:i/>
        </w:rPr>
        <w:t xml:space="preserve">Ghana Digital Acceleration Project: Progress Report.</w:t>
      </w:r>
      <w:r>
        <w:t xml:space="preserve"> </w:t>
      </w:r>
      <w:r>
        <w:t xml:space="preserve">Accra: Government of Ghana.</w:t>
      </w:r>
      <w:r>
        <w:br/>
      </w:r>
      <w:r>
        <w:t xml:space="preserve">[2] Mensah, K.A., &amp; Osei, B. (2024). "Integrating IoT in Urban Planning: A Case Study of Greater Accra."</w:t>
      </w:r>
      <w:r>
        <w:t xml:space="preserve"> </w:t>
      </w:r>
      <w:r>
        <w:rPr>
          <w:iCs/>
          <w:i/>
        </w:rPr>
        <w:t xml:space="preserve">African Journal of Engineering Research</w:t>
      </w:r>
      <w:r>
        <w:t xml:space="preserve">, 15(2), 45-60.</w:t>
      </w:r>
      <w:r>
        <w:br/>
      </w:r>
      <w:r>
        <w:t xml:space="preserve">[3] World Bank. (2023).</w:t>
      </w:r>
      <w:r>
        <w:t xml:space="preserve"> </w:t>
      </w:r>
      <w:r>
        <w:rPr>
          <w:iCs/>
          <w:i/>
        </w:rPr>
        <w:t xml:space="preserve">Digital Economy for Africa Initiative: Country Profile – Ghana.</w:t>
      </w:r>
      <w:r>
        <w:t xml:space="preserve"> </w:t>
      </w:r>
      <w:r>
        <w:t xml:space="preserve">Washington, DC: World Bank Group.</w:t>
      </w:r>
      <w:r>
        <w:br/>
      </w:r>
      <w:r>
        <w:t xml:space="preserve">[4] Asante, P. (2022). "Challenges and Opportunities in Renewable Energy Integration in West Africa."</w:t>
      </w:r>
      <w:r>
        <w:t xml:space="preserve"> </w:t>
      </w:r>
      <w:r>
        <w:rPr>
          <w:iCs/>
          <w:i/>
        </w:rPr>
        <w:t xml:space="preserve">Journal of Sustainable Electronics</w:t>
      </w:r>
      <w:r>
        <w:t xml:space="preserve">, 8(1),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Accelerating Digital Infrastructure Development in Ghana, Accra</dc:title>
  <dc:creator/>
  <cp:keywords/>
  <dcterms:created xsi:type="dcterms:W3CDTF">2026-07-29T10:21:46Z</dcterms:created>
  <dcterms:modified xsi:type="dcterms:W3CDTF">2026-07-29T10:21:46Z</dcterms:modified>
</cp:coreProperties>
</file>

<file path=docProps/custom.xml><?xml version="1.0" encoding="utf-8"?>
<Properties xmlns="http://schemas.openxmlformats.org/officeDocument/2006/custom-properties" xmlns:vt="http://schemas.openxmlformats.org/officeDocument/2006/docPropsVTypes"/>
</file>