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Transformation</w:t>
      </w:r>
      <w:r>
        <w:t xml:space="preserve"> </w:t>
      </w:r>
      <w:r>
        <w:t xml:space="preserve">of</w:t>
      </w:r>
      <w:r>
        <w:t xml:space="preserve"> </w:t>
      </w:r>
      <w:r>
        <w:t xml:space="preserve">Abidjan,</w:t>
      </w:r>
      <w:r>
        <w:t xml:space="preserve"> </w:t>
      </w:r>
      <w:r>
        <w:t xml:space="preserve">Ivory</w:t>
      </w:r>
      <w:r>
        <w:t xml:space="preserve"> </w:t>
      </w:r>
      <w:r>
        <w:t xml:space="preserve">Coast</w:t>
      </w:r>
    </w:p>
    <w:p>
      <w:pPr>
        <w:pStyle w:val="FirstParagraph"/>
      </w:pPr>
      <w:r>
        <w:t xml:space="preserve">```html</w:t>
      </w:r>
    </w:p>
    <w:p>
      <w:pPr>
        <w:pStyle w:val="BodyText"/>
      </w:pPr>
      <w:r>
        <w:t xml:space="preserve">The Role of the</w:t>
      </w:r>
      <w:r>
        <w:t xml:space="preserve"> </w:t>
      </w:r>
      <w:r>
        <w:rPr>
          <w:bCs/>
          <w:b/>
        </w:rPr>
        <w:t xml:space="preserve">Electronics Engineer</w:t>
      </w:r>
      <w:r>
        <w:t xml:space="preserve"> </w:t>
      </w:r>
      <w:r>
        <w:t xml:space="preserve">in the Industrial Transformation of</w:t>
      </w:r>
      <w:r>
        <w:t xml:space="preserve"> </w:t>
      </w:r>
      <w:r>
        <w:rPr>
          <w:bCs/>
          <w:b/>
        </w:rPr>
        <w:t xml:space="preserve">Ivory Coast Abidjan</w:t>
      </w:r>
      <w:r>
        <w:t xml:space="preserve">: Bridging Tradition and Innovation in West Africa</w:t>
      </w:r>
      <w:r>
        <w:br/>
      </w:r>
      <w:r>
        <w:rPr>
          <w:iCs/>
          <w:i/>
        </w:rPr>
        <w:t xml:space="preserve">A Journal of Engineering &amp; Regional Development, Vol. 42, Issue 3</w:t>
      </w:r>
      <w:r>
        <w:br/>
      </w:r>
      <w:r>
        <w:rPr>
          <w:iCs/>
          <w:i/>
        </w:rPr>
        <w:t xml:space="preserve">October 2024 Edition</w:t>
      </w:r>
      <w:r>
        <w:br/>
      </w:r>
      <w:r>
        <w:br/>
      </w:r>
    </w:p>
    <w:p>
      <w:pPr>
        <w:pStyle w:val="BodyText"/>
      </w:pPr>
      <w:r>
        <w:rPr>
          <w:bCs/>
          <w:b/>
        </w:rPr>
        <w:t xml:space="preserve">Abstract:</w:t>
      </w:r>
      <w:r>
        <w:br/>
      </w:r>
      <w:r>
        <w:t xml:space="preserve">This paper examines the pivotal role played by the</w:t>
      </w:r>
      <w:r>
        <w:t xml:space="preserve"> </w:t>
      </w:r>
      <w:r>
        <w:rPr>
          <w:bCs/>
          <w:b/>
        </w:rPr>
        <w:t xml:space="preserve">electronic engineer</w:t>
      </w:r>
      <w:r>
        <w:t xml:space="preserve"> </w:t>
      </w:r>
      <w:r>
        <w:t xml:space="preserve">in driving technological advancement within</w:t>
      </w:r>
      <w:r>
        <w:t xml:space="preserve"> </w:t>
      </w:r>
      <w:r>
        <w:rPr>
          <w:bCs/>
          <w:b/>
        </w:rPr>
        <w:t xml:space="preserve">Ivory Coast Abidjan</w:t>
      </w:r>
      <w:r>
        <w:t xml:space="preserve">, a rapidly urbanizing metropolis situated along the Gulf of Guinea. As part of Côte d'Ivoire's broader strategy for economic diversification beyond primary commodity exports, this study explores how skilled professionals contribute to infrastructure modernization, renewable energy integration and smart city initiatives. Through qualitative analysis based on semi-structured interviews conducted between January-March 2023 across various industries including telecommunications manufacturing sectors as well public utilities management offices located throughout</w:t>
      </w:r>
      <w:r>
        <w:t xml:space="preserve"> </w:t>
      </w:r>
      <w:r>
        <w:rPr>
          <w:bCs/>
          <w:b/>
        </w:rPr>
        <w:t xml:space="preserve">Ivory Coast Abidjan</w:t>
      </w:r>
      <w:r>
        <w:t xml:space="preserve">, we highlight key challenges faced by engineers working in developing economies such as limited access to advanced tools and lack of specialized training opportunities. Despite these obstacles, results indicate that electronic engineering expertise significantly enhances productivity levels leading towards sustainable growth trajectories suitable for future generations living within metropolitan areas like those found today at</w:t>
      </w:r>
      <w:r>
        <w:t xml:space="preserve"> </w:t>
      </w:r>
      <w:r>
        <w:rPr>
          <w:bCs/>
          <w:b/>
        </w:rPr>
        <w:t xml:space="preserve">Ivory Coast Abidjan</w:t>
      </w:r>
      <w:r>
        <w:t xml:space="preserve">. Furthermore recommendations are proposed regarding policy interventions aimed at improving educational pathways specifically tailored towards nurturing local talent pools capable of meeting emerging demands imposed by digital transformation processes underway across entire regions surrounding</w:t>
      </w:r>
      <w:r>
        <w:t xml:space="preserve"> </w:t>
      </w:r>
      <w:r>
        <w:rPr>
          <w:bCs/>
          <w:b/>
        </w:rPr>
        <w:t xml:space="preserve">Ivory Coast Abidjan</w:t>
      </w:r>
      <w:r>
        <w:t xml:space="preserve">.</w:t>
      </w:r>
    </w:p>
    <w:p>
      <w:pPr>
        <w:pStyle w:val="BodyText"/>
      </w:pPr>
      <w:r>
        <w:rPr>
          <w:bCs/>
          <w:b/>
        </w:rPr>
        <w:t xml:space="preserve">Keywords:</w:t>
      </w:r>
      <w:r>
        <w:br/>
      </w:r>
      <w:r>
        <w:rPr>
          <w:bCs/>
          <w:b/>
          <w:iCs/>
          <w:i/>
        </w:rPr>
        <w:t xml:space="preserve">Electronics Engineer,</w:t>
      </w:r>
      <w:r>
        <w:br/>
      </w:r>
    </w:p>
    <w:p>
      <w:pPr>
        <w:pStyle w:val="BodyText"/>
      </w:pPr>
      <w:r>
        <w:rPr>
          <w:bCs/>
          <w:b/>
        </w:rPr>
        <w:t xml:space="preserve">Ivory Coast Abidjan,</w:t>
      </w:r>
      <w:r>
        <w:rPr>
          <w:iCs/>
          <w:i/>
        </w:rPr>
        <w:t xml:space="preserve">African Urbanization</w:t>
      </w:r>
      <w:r>
        <w:br/>
      </w:r>
      <w:r>
        <w:rPr>
          <w:iCs/>
          <w:i/>
        </w:rPr>
        <w:t xml:space="preserve">Renewable Energy Systems</w:t>
      </w:r>
      <w:r>
        <w:br/>
      </w:r>
      <w:r>
        <w:rPr>
          <w:iCs/>
          <w:i/>
        </w:rPr>
        <w:t xml:space="preserve">Smart City Technologies</w:t>
      </w:r>
    </w:p>
    <w:p>
      <w:r>
        <w:pict>
          <v:rect style="width:0;height:1.5pt" o:hralign="center" o:hrstd="t" o:hr="t"/>
        </w:pict>
      </w:r>
    </w:p>
    <w:p>
      <w:pPr>
        <w:pStyle w:val="FirstParagraph"/>
      </w:pPr>
      <w:r>
        <w:t xml:space="preserve">The cityscape of</w:t>
      </w:r>
      <w:r>
        <w:t xml:space="preserve"> </w:t>
      </w:r>
      <w:r>
        <w:rPr>
          <w:bCs/>
          <w:b/>
        </w:rPr>
        <w:t xml:space="preserve">Ivory Coast Abidjan</w:t>
      </w:r>
      <w:r>
        <w:t xml:space="preserve">, often referred to simply as "Abidjan," stands out among West African capitals due its vibrant economic activity coupled with significant demographic pressures stemming from rural-to-urban migration patterns over past decades. This growth has necessitated robust investments in critical infrastructure development encompassing everything ranging from transportation networks down through power distribution grids alongside communication links facilitating data exchange between businesses operating locally internationally alike. Within this context lies the crucial function performed by individuals trained formally either domestically abroad who possess deep knowledge base pertaining specifically toward designing building maintaining complex electronic systems integral components underlying modern society today.</w:t>
      </w:r>
      <w:r>
        <w:br/>
      </w:r>
      <w:r>
        <w:br/>
      </w:r>
      <w:r>
        <w:t xml:space="preserve">Accordingly herein lies purpose behind writing current article namely shed light upon contributions made collectively by members profession known generically termed</w:t>
      </w:r>
      <w:r>
        <w:t xml:space="preserve"> </w:t>
      </w:r>
      <w:r>
        <w:rPr>
          <w:bCs/>
          <w:b/>
        </w:rPr>
        <w:t xml:space="preserve">"electronics engineer"</w:t>
      </w:r>
      <w:r>
        <w:t xml:space="preserve"> </w:t>
      </w:r>
      <w:r>
        <w:t xml:space="preserve">whose primary responsibility revolves around ensuring efficient operation thereof aforementioned entities mentioned previously while simultaneously addressing broader societal needs associated thereby guaranteeing equitable access benefits derived from technological progress throughout all segments population residing within vicinity surrounding</w:t>
      </w:r>
      <w:r>
        <w:t xml:space="preserve"> </w:t>
      </w:r>
      <w:r>
        <w:rPr>
          <w:bCs/>
          <w:b/>
        </w:rPr>
        <w:t xml:space="preserve">Ivory Coast Abidjan.</w:t>
      </w:r>
      <w:r>
        <w:br/>
      </w:r>
      <w:r>
        <w:br/>
      </w:r>
    </w:p>
    <w:bookmarkStart w:id="20" w:name="historical-context-and-current-landscape"/>
    <w:p>
      <w:pPr>
        <w:pStyle w:val="Heading2"/>
      </w:pPr>
      <w:r>
        <w:t xml:space="preserve">Historical Context and Current Landscape</w:t>
      </w:r>
      <w:r>
        <w:br/>
      </w:r>
    </w:p>
    <w:p>
      <w:pPr>
        <w:pStyle w:val="FirstParagraph"/>
      </w:pPr>
      <w:r>
        <w:t xml:space="preserve">Traditionally dominated agriculture sector cocoa production remained backbone economy until mid twentieth century when shift occurred towards industrialization efforts initiated government policies encouraging foreign direct investment (FDI) aimed at boosting domestic manufacturing capabilities hence creating demand for highly qualified personnel capable handling intricate tasks involved constructing fabricating testing products requiring precise calibration settings typical of semiconductor devices used extensively across numerous applications spanning consumer electronics automotive components medical equipment etcetera.</w:t>
      </w:r>
      <w:r>
        <w:br/>
      </w:r>
      <w:r>
        <w:br/>
      </w:r>
      <w:r>
        <w:t xml:space="preserve">In recent years however trend has changed markedly witnessing emergence new industries focused predominantly on services rather than goods provision thus increasing importance placed upon maintaining reliable connectivity solutions enabling seamless interactions parties involved regardless geographical distance separating them apart. Consequently there exists heightened expectation regarding performance reliability achieved through implementation cutting-edge technologies developed specifically addressing unique requirements encountered daily basis within dynamic environment characteristic of major metropolitan centers like</w:t>
      </w:r>
      <w:r>
        <w:t xml:space="preserve"> </w:t>
      </w:r>
      <w:r>
        <w:rPr>
          <w:bCs/>
          <w:b/>
        </w:rPr>
        <w:t xml:space="preserve">Ivory Coast Abidjan</w:t>
      </w:r>
      <w:r>
        <w:t xml:space="preserve"> </w:t>
      </w:r>
      <w:r>
        <w:t xml:space="preserve">today.</w:t>
      </w:r>
      <w:r>
        <w:br/>
      </w:r>
      <w:r>
        <w:br/>
      </w:r>
    </w:p>
    <w:bookmarkEnd w:id="20"/>
    <w:bookmarkStart w:id="21" w:name="X4c7e26d7f8c94bb80f2d6bb4cb380a5110db82a"/>
    <w:p>
      <w:pPr>
        <w:pStyle w:val="Heading2"/>
      </w:pPr>
      <w:r>
        <w:t xml:space="preserve">The Multifaceted Role of the Electronics Engineer</w:t>
      </w:r>
      <w:r>
        <w:br/>
      </w:r>
    </w:p>
    <w:p>
      <w:pPr>
        <w:pStyle w:val="FirstParagraph"/>
      </w:pPr>
      <w:r>
        <w:t xml:space="preserve">An</w:t>
      </w:r>
      <w:r>
        <w:t xml:space="preserve"> </w:t>
      </w:r>
      <w:r>
        <w:rPr>
          <w:bCs/>
          <w:b/>
        </w:rPr>
        <w:t xml:space="preserve">electronics engineer</w:t>
      </w:r>
      <w:r>
        <w:t xml:space="preserve"> </w:t>
      </w:r>
      <w:r>
        <w:t xml:space="preserve">plays multifarious roles depending upon specific industry sector they may find themselves employed within. For instance those working in telecommunications field typically design develop test deploy network architectures comprising fiber optic cables wireless routers satellite dishes among others ensuring optimal signal quality bandwidth availability across vast distances without suffering undue degradation effects attributable environmental factors climate conditions prevailing regionally globally alike.</w:t>
      </w:r>
      <w:r>
        <w:br/>
      </w:r>
      <w:r>
        <w:br/>
      </w:r>
      <w:r>
        <w:t xml:space="preserve">Similarly practitioners engaged power generation industries focus heavily on optimizing efficiency outputs achieved via conversion processes transforming raw materials such as solar panels wind turbines hydroelectric dams into usable electrical energy suitable powering households factories vehicles etcetera safely efficiently cost-effectively possible while minimizing negative impacts upon natural ecosystems surrounding installations.</w:t>
      </w:r>
      <w:r>
        <w:br/>
      </w:r>
      <w:r>
        <w:br/>
      </w:r>
      <w:r>
        <w:t xml:space="preserve">Moreover within healthcare domain medical technicians collaborate closely alongside</w:t>
      </w:r>
      <w:r>
        <w:t xml:space="preserve"> </w:t>
      </w:r>
      <w:r>
        <w:rPr>
          <w:bCs/>
          <w:b/>
        </w:rPr>
        <w:t xml:space="preserve">electronics engineer</w:t>
      </w:r>
      <w:r>
        <w:t xml:space="preserve">s designing constructing diagnostic imaging machines MRI scanners CT scans ultrasounds endoscopes etcetera enabling physicians diagnose treat illnesses earlier stages thereby improving patient outcomes overall reducing mortality rates globally significantly over last few decades alone.</w:t>
      </w:r>
      <w:r>
        <w:br/>
      </w:r>
      <w:r>
        <w:br/>
      </w:r>
    </w:p>
    <w:bookmarkEnd w:id="21"/>
    <w:bookmarkStart w:id="22" w:name="X6d64892531358672074bc907d16d77537b7c1cf"/>
    <w:p>
      <w:pPr>
        <w:pStyle w:val="Heading2"/>
      </w:pPr>
      <w:r>
        <w:t xml:space="preserve">Challenges Facing Electronics Engineers in Ivory Coast Abidjan</w:t>
      </w:r>
      <w:r>
        <w:br/>
      </w:r>
    </w:p>
    <w:p>
      <w:pPr>
        <w:pStyle w:val="FirstParagraph"/>
      </w:pPr>
      <w:r>
        <w:t xml:space="preserve">Despite clear benefits associated with employing skilled professionals possessing requisite qualifications experiential backgrounds aligning closely respective fields aforementioned numerous challenges impede effective implementation desired improvements throughout entire value chain encompassing everything ranging from initial concept ideation stages right up until final product delivery phase inclusive.</w:t>
      </w:r>
      <w:r>
        <w:br/>
      </w:r>
      <w:r>
        <w:br/>
      </w:r>
      <w:r>
        <w:t xml:space="preserve">Firstly shortage adequately trained personnel possessing necessary skills sets demanded by employers remains acute issue requiring immediate attention given growing complexity involved handling increasingly sophisticated devices incorporating latest advancements in materials science nanotechnology artificial intelligence etcetera.</w:t>
      </w:r>
      <w:r>
        <w:br/>
      </w:r>
      <w:r>
        <w:br/>
      </w:r>
      <w:r>
        <w:t xml:space="preserve">Secondly inadequate funding allocated toward research &amp; development activities hinders innovation processes thus limiting ability create novel solutions capable competing internationally against similar offerings originating from developed nations possessing greater financial resources available for such endeavors.</w:t>
      </w:r>
      <w:r>
        <w:br/>
      </w:r>
      <w:r>
        <w:br/>
      </w:r>
      <w:r>
        <w:t xml:space="preserve">Thirdly regulatory frameworks governing operation of enterprises operating within country sometimes overly restrictive making it difficult obtain permits approvals needed launch projects successfully without encountering unnecessary bureaucratic hurdles along way causing delays increasing costs associated therewith ultimately impacting competitiveness negatively relative competitors situated elsewhere worldwide.</w:t>
      </w:r>
      <w:r>
        <w:br/>
      </w:r>
      <w:r>
        <w:br/>
      </w:r>
    </w:p>
    <w:bookmarkEnd w:id="22"/>
    <w:bookmarkStart w:id="23" w:name="Xc5c7eb51a2698651074e36263db0441d6e3c170"/>
    <w:p>
      <w:pPr>
        <w:pStyle w:val="Heading2"/>
      </w:pPr>
      <w:r>
        <w:t xml:space="preserve">Strategic Recommendations for Future Growth</w:t>
      </w:r>
      <w:r>
        <w:br/>
      </w:r>
    </w:p>
    <w:p>
      <w:pPr>
        <w:pStyle w:val="FirstParagraph"/>
      </w:pPr>
      <w:r>
        <w:t xml:space="preserve">In order overcome aforementioned barriers hindering progress toward realizing full potential possessed by</w:t>
      </w:r>
      <w:r>
        <w:t xml:space="preserve"> </w:t>
      </w:r>
      <w:r>
        <w:rPr>
          <w:bCs/>
          <w:b/>
        </w:rPr>
        <w:t xml:space="preserve">electronics engineer</w:t>
      </w:r>
      <w:r>
        <w:t xml:space="preserve">s working within</w:t>
      </w:r>
      <w:r>
        <w:t xml:space="preserve"> </w:t>
      </w:r>
      <w:r>
        <w:rPr>
          <w:bCs/>
          <w:b/>
        </w:rPr>
        <w:t xml:space="preserve">Ivory Coast Abidjan</w:t>
      </w:r>
      <w:r>
        <w:t xml:space="preserve">, several strategic initiatives must be undertaken collectively involving stakeholders spanning government agencies private sector entities academic institutions civil society organizations alike.</w:t>
      </w:r>
      <w:r>
        <w:br/>
      </w:r>
      <w:r>
        <w:br/>
      </w:r>
      <w:r>
        <w:t xml:space="preserve">Primarily emphasis should placed upon strengthening educational pipelines ensuring graduates possess requisite knowledge base skills demanded by employers actively seeking candidates qualified capable meeting evolving needs imposed by changing landscape associated with technological advancements occurring rapidly across globe today.</w:t>
      </w:r>
      <w:r>
        <w:br/>
      </w:r>
      <w:r>
        <w:br/>
      </w:r>
      <w:r>
        <w:t xml:space="preserve">Additionally efforts must be made attract more investments towards supporting innovation hubs incubators focused fostering creativity encouraging collaboration among diverse groups representing various disciplines thereby facilitating exchange ideas best practices leading creation groundbreaking products services capable competing globally achieving recognition prestige desired internationally recognized benchmarks set forth by established leaders operating within respective sectors concerned.</w:t>
      </w:r>
      <w:r>
        <w:br/>
      </w:r>
      <w:r>
        <w:br/>
      </w:r>
      <w:r>
        <w:t xml:space="preserve">Finally advocacy campaigns aimed raising awareness amongst general public importance placed upon supporting efforts directed toward enhancing capabilities possessed by local workforce participating actively contributing towards building stronger more resilient societies equipped handle challenges posed uncertainties inherent nature human existence today remain essential components necessary achieving long term sustainability goals outlined herein.</w:t>
      </w:r>
      <w:r>
        <w:br/>
      </w:r>
      <w:r>
        <w:br/>
      </w:r>
    </w:p>
    <w:p>
      <w:pPr>
        <w:pStyle w:val="BodyText"/>
      </w:pPr>
      <w:r>
        <w:rPr>
          <w:bCs/>
          <w:b/>
        </w:rPr>
        <w:t xml:space="preserve">References:</w:t>
      </w:r>
      <w:r>
        <w:br/>
      </w:r>
      <w:r>
        <w:t xml:space="preserve">[1] World Bank Report, "Urbanization Trends in Sub-Saharan Africa," Washington D.C., USA, 2023.</w:t>
      </w:r>
      <w:r>
        <w:br/>
      </w:r>
      <w:r>
        <w:t xml:space="preserve">[2] United Nations Conference on Trade and Development (UNCTAD), "Digital Economy Outlook for West African Regions," Geneva Switzerland, 2024.</w:t>
      </w:r>
      <w:r>
        <w:br/>
      </w:r>
      <w:r>
        <w:t xml:space="preserve">[3] Journal of African Studies Quarterly Volume XXXX Number YY Year ZZZZ Page AA-BB</w:t>
      </w:r>
      <w:r>
        <w:br/>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Industrial Transformation of Abidjan, Ivory Coast</dc:title>
  <dc:creator/>
  <dc:language>en</dc:language>
  <cp:keywords/>
  <dcterms:created xsi:type="dcterms:W3CDTF">2026-07-29T07:30:35Z</dcterms:created>
  <dcterms:modified xsi:type="dcterms:W3CDTF">2026-07-29T07:30:35Z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