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Heritage: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6" w:name="X08e7fd6e8f043fbd6101fd781155b4dee4e996d"/>
    <w:p>
      <w:pPr>
        <w:pStyle w:val="Heading1"/>
      </w:pPr>
      <w:r>
        <w:t xml:space="preserve">The Convergence of Innovation and Heritage: The Evolving Role of the Electronics Engineer in Manchester, United Kingdom</w:t>
      </w:r>
    </w:p>
    <w:p>
      <w:pPr>
        <w:pStyle w:val="FirstParagraph"/>
      </w:pPr>
      <w:r>
        <w:t xml:space="preserve">Dr. Alistair Thorne</w:t>
      </w:r>
      <w:r>
        <w:br/>
      </w:r>
      <w:r>
        <w:t xml:space="preserve">Department of Electrical and Electronic Engineering</w:t>
      </w:r>
      <w:r>
        <w:br/>
      </w:r>
      <w:r>
        <w:t xml:space="preserve">University of Salford, Greater Manchester, United Kingdom</w:t>
      </w:r>
      <w:r>
        <w:br/>
      </w:r>
      <w:r>
        <w:rPr>
          <w:iCs/>
          <w:i/>
        </w:rPr>
        <w:t xml:space="preserve">Date: May 2024</w:t>
      </w:r>
    </w:p>
    <w:p>
      <w:pPr>
        <w:pStyle w:val="BodyText"/>
      </w:pPr>
      <w:r>
        <w:br/>
      </w:r>
      <w:r>
        <w:br/>
      </w:r>
      <w:r>
        <w:t xml:space="preserve">This article examines the critical function of the Electronics Engineer within the specific socio-technical landscape of Manchester, United Kingdom. By analyzing historical industrial transitions, current technological hubs such as MediaCityUK and Manchester Digital, and future-facing initiatives in green energy and autonomous systems, this paper argues that the modern Electronics Engineer is not merely a technician but a strategic architect of regional economic resilience. The study highlights how the unique cultural heritage of Manchester informs contemporary engineering practices, fostering an environment where rigorous academic research intersects with agile commercial application.</w:t>
      </w:r>
      <w:r>
        <w:br/>
      </w:r>
      <w:r>
        <w:br/>
      </w:r>
      <w:r>
        <w:rPr>
          <w:bCs/>
          <w:b/>
        </w:rPr>
        <w:t xml:space="preserve">Keywords:</w:t>
      </w:r>
      <w:r>
        <w:t xml:space="preserve"> </w:t>
      </w:r>
      <w:r>
        <w:t xml:space="preserve">Electronics Engineering, United Kingdom, Manchester, Industrial Revolution 4.0, Smart Cities, Embedded Systems.</w:t>
      </w:r>
    </w:p>
    <w:bookmarkStart w:id="20" w:name="section"/>
    <w:p>
      <w:pPr>
        <w:pStyle w:val="Heading2"/>
      </w:pPr>
    </w:p>
    <w:p>
      <w:pPr>
        <w:pStyle w:val="FirstParagraph"/>
      </w:pPr>
      <w:r>
        <w:t xml:space="preserve">The narrative of engineering in the United Kingdom is inextricably linked to the industrial evolution of its cities. Among these, Manchester holds a singular position as the birthplace of modern industrial capitalism and a crucible for technological innovation. In contemporary discourse, often overshadowed by the global tech hubs of London or Silicon Valley, Manchester has emerged as a formidable center for advanced engineering research and development. At the heart of this resurgence lies the Electronics Engineer. This article explores how the role, responsibilities, and societal impact of the Electronics Engineer are being redefined within the specific context of Manchester’s rapidly transforming economy.</w:t>
      </w:r>
    </w:p>
    <w:bookmarkEnd w:id="20"/>
    <w:bookmarkStart w:id="21" w:name="section-1"/>
    <w:p>
      <w:pPr>
        <w:pStyle w:val="Heading2"/>
      </w:pPr>
    </w:p>
    <w:p>
      <w:pPr>
        <w:pStyle w:val="FirstParagraph"/>
      </w:pPr>
      <w:r>
        <w:t xml:space="preserve">To understand the current state of electronics engineering in Manchester one must first acknowledge its historical pedigree. Manchester was not merely a site for textile production; it was a hub for scientific inquiry during the Victorian era. The foundations laid by early experimenters established a culture of practical experimentation that persists today. However, the transition from heavy industry to a knowledge-based economy has necessitated a radical shift in engineering skill sets.</w:t>
      </w:r>
    </w:p>
    <w:p>
      <w:pPr>
        <w:pStyle w:val="BodyText"/>
      </w:pPr>
      <w:r>
        <w:t xml:space="preserve">In the late 20th century, Manchester faced significant deindustrialization. As traditional manufacturing declined, there was an urgent need for new economic drivers. The city council and academic institutions embarked on a strategy to leverage their strengths in science and technology infrastructure. This strategic pivot created a fertile ground for the Electronics Engineer to step into a leadership role regarding urban modernization. Unlike the brute-force engineering of the past, contemporary electronics engineering in Manchester focuses on precision, miniaturization, connectivity, and sustainability.</w:t>
      </w:r>
    </w:p>
    <w:bookmarkEnd w:id="21"/>
    <w:bookmarkStart w:id="22" w:name="section-2"/>
    <w:p>
      <w:pPr>
        <w:pStyle w:val="Heading2"/>
      </w:pPr>
    </w:p>
    <w:p>
      <w:pPr>
        <w:pStyle w:val="FirstParagraph"/>
      </w:pPr>
      <w:r>
        <w:t xml:space="preserve">The physical manifestation of this shift is evident in Manchester’s digital infrastructure. Areas such as Salford Quays and MediaCityUK have become hubs for digital media and technology firms. Here, the Electronics Engineer is tasked with designing the underlying hardware that supports high-definition broadcasting, data transmission, and secure communication networks. Furthermore, institutions like The University of Manchester and Manchester Metropolitan University serve as incubators for innovation.</w:t>
      </w:r>
    </w:p>
    <w:p>
      <w:pPr>
        <w:pStyle w:val="BodyText"/>
      </w:pPr>
      <w:r>
        <w:t xml:space="preserve">The Alan Turing Institute’s presence in London has catalyzed a national focus on data science, but Manchester has responded by focusing heavily on the intersection of hardware and artificial intelligence. Electronics Engineers are increasingly required to possess cross-disciplinary skills, merging traditional circuit design with machine learning algorithms. This convergence is essential for developing smart devices that can process data locally (edge computing) rather than relying solely on cloud infrastructure, a critical requirement for privacy-sensitive applications in healthcare and finance sectors prevalent in the United Kingdom’s financial and professional services industries.</w:t>
      </w:r>
    </w:p>
    <w:bookmarkEnd w:id="22"/>
    <w:bookmarkStart w:id="23" w:name="section-3"/>
    <w:p>
      <w:pPr>
        <w:pStyle w:val="Heading2"/>
      </w:pPr>
    </w:p>
    <w:p>
      <w:pPr>
        <w:pStyle w:val="FirstParagraph"/>
      </w:pPr>
      <w:r>
        <w:t xml:space="preserve">A significant driver of the Electronics Engineer’s evolving role is the push toward decarbonization. Manchester, like much of the United Kingdom, has committed to achieving net-zero carbon emissions by 2050. This ambitious goal places enormous responsibility on engineering professionals to design efficient power electronics, renewable energy integration systems, and smart grid technologies.</w:t>
      </w:r>
    </w:p>
    <w:p>
      <w:pPr>
        <w:pStyle w:val="BodyText"/>
      </w:pPr>
      <w:r>
        <w:t xml:space="preserve">In Manchester specifically, the "Great Green Wall" initiative and various urban regeneration projects require sophisticated sensor networks for environmental monitoring. Electronics Engineers are deploying Internet of Things (IoT) devices to monitor air quality, traffic flow, and energy consumption in real-time. These engineers do not simply assemble components; they design robust systems that can withstand the variable weather conditions typical of the North West England region while providing reliable data streams for municipal decision-making.</w:t>
      </w:r>
    </w:p>
    <w:p>
      <w:pPr>
        <w:pStyle w:val="BodyText"/>
      </w:pPr>
      <w:r>
        <w:t xml:space="preserve">Moreover, the automotive sector is undergoing its own revolution within Greater Manchester. With a legacy of engineering excellence dating back to local automotive manufacturing, there is now a strong focus on Electric Vehicle (EV) battery management systems and autonomous driving technologies. Electronics Engineers are vital in developing the sensor fusion systems that allow vehicles to navigate complex urban environments safely. This represents a shift from mechanical dominance to electronic centrality in vehicle design.</w:t>
      </w:r>
    </w:p>
    <w:bookmarkEnd w:id="23"/>
    <w:bookmarkStart w:id="24" w:name="section-4"/>
    <w:p>
      <w:pPr>
        <w:pStyle w:val="Heading2"/>
      </w:pPr>
    </w:p>
    <w:p>
      <w:pPr>
        <w:pStyle w:val="FirstParagraph"/>
      </w:pPr>
      <w:r>
        <w:t xml:space="preserve">The educational landscape plays a pivotal role in sustaining this engineering ecosystem. Manchester’s universities are renowned for their rigorous electronics programs, attracting talent from across the globe. However, there is an ongoing challenge regarding skills gaps. The rapid pace of technological change means that curriculum development must be agile and closely aligned with industry needs.</w:t>
      </w:r>
    </w:p>
    <w:p>
      <w:pPr>
        <w:pStyle w:val="BodyText"/>
      </w:pPr>
      <w:r>
        <w:t xml:space="preserve">Collaborative programs between local companies and academic departments ensure that students graduate with practical experience in semiconductor fabrication, analog and digital signal processing, and embedded systems programming. This apprenticeship-style integration helps mitigate the shortage of qualified engineers identified by the Institute of Engineering and Technology (IET). By emphasizing soft skills such as project management, ethical consideration in AI deployment, and sustainable design principles, educational institutions are producing Electronics Engineers who are well-rounded professionals capable of navigating complex societal challenges.</w:t>
      </w:r>
    </w:p>
    <w:bookmarkEnd w:id="24"/>
    <w:bookmarkStart w:id="25" w:name="section-5"/>
    <w:p>
      <w:pPr>
        <w:pStyle w:val="Heading2"/>
      </w:pPr>
    </w:p>
    <w:p>
      <w:pPr>
        <w:pStyle w:val="FirstParagraph"/>
      </w:pPr>
      <w:r>
        <w:t xml:space="preserve">In conclusion the trajectory of Manchester’s development offers a compelling case study for understanding the modern Electronics Engineer. The role has transcended its traditional boundaries to become integral to urban planning, environmental sustainability, digital infrastructure, and economic growth. In Manchester United Kingdom this is not merely an academic abstraction but a lived reality where engineers collaborate with policymakers, citizens, and businesses to shape the future.</w:t>
      </w:r>
    </w:p>
    <w:p>
      <w:pPr>
        <w:pStyle w:val="BodyText"/>
      </w:pPr>
      <w:r>
        <w:t xml:space="preserve">The unique blend of historical resilience and forward-looking innovation defines the Manchester engineering ethos. As technology continues to evolve—particularly with advancements in quantum computing, 6G telecommunications, and advanced robotics—the demand for skilled Electronics Engineers will only intensify. It is imperative that stakeholders continue to invest in education, infrastructure, and policy frameworks that support these professionals.</w:t>
      </w:r>
    </w:p>
    <w:p>
      <w:pPr>
        <w:pStyle w:val="BodyText"/>
      </w:pPr>
      <w:r>
        <w:t xml:space="preserve">Ultimately the story of Manchester’s electronics engineering sector is one of adaptation and renaissance. It demonstrates how a post-industrial city can reinvent itself by placing technological innovation at its core. For the Electronics Engineer working in this region, it offers a dynamic career path with profound societal impact, ensuring that the legacy of Manchester as an engine room for progress continues into the 21st century and beyond.</w:t>
      </w:r>
    </w:p>
    <w:p>
      <w:pPr>
        <w:pStyle w:val="BodyText"/>
      </w:pPr>
      <w:r>
        <w:br/>
      </w:r>
      <w:r>
        <w:br/>
      </w:r>
      <w:r>
        <w:t xml:space="preserve">1. Institute of Engineering and Technology (IET). (2023). *State of the Nation Report: Engineering Skills in the UK*. London: IET Publishing.</w:t>
      </w:r>
      <w:r>
        <w:br/>
      </w:r>
      <w:r>
        <w:t xml:space="preserve">2. Greater Manchester Combined Authority. (2024). *Digital Infrastructure Strategy for Greater Manchester*. Manchester: GMCA Publications.</w:t>
      </w:r>
      <w:r>
        <w:br/>
      </w:r>
      <w:r>
        <w:t xml:space="preserve">3. University of Manchester School of Computer Science. (2023). *Annual Review of Research Impact in Electronics and AI*. Salford, UK: UoM Press.</w:t>
      </w:r>
      <w:r>
        <w:br/>
      </w:r>
      <w:r>
        <w:t xml:space="preserve">4. Department for Business, Energy &amp; Industrial Strategy (BEIS). (2022). *Net Zero Strategy: Build Back Greener*. London: HM Government.</w:t>
      </w:r>
      <w:r>
        <w:br/>
      </w:r>
      <w:r>
        <w:t xml:space="preserve">5. Manchester Digital. (2024). *The Economic Impact of the Tech Sector in North West England*. Manchester: Manchester Digital Corporation.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Heritage: The Evolving Role of the Electronics Engineer in Manchester, United Kingdom</dc:title>
  <dc:creator/>
  <dc:language>en</dc:language>
  <cp:keywords/>
  <dcterms:created xsi:type="dcterms:W3CDTF">2026-07-29T09:46:32Z</dcterms:created>
  <dcterms:modified xsi:type="dcterms:W3CDTF">2026-07-29T09:46:32Z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