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Nexus</w:t>
      </w:r>
      <w:r>
        <w:t xml:space="preserve"> </w:t>
      </w:r>
      <w:r>
        <w:t xml:space="preserve">of</w:t>
      </w:r>
      <w:r>
        <w:t xml:space="preserve"> </w:t>
      </w:r>
      <w:r>
        <w:t xml:space="preserve">Innovation:</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Electronics</w:t>
      </w:r>
      <w:r>
        <w:t xml:space="preserve"> </w:t>
      </w:r>
      <w:r>
        <w:t xml:space="preserve">Engineer's</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1da561496181932b86b38a7a0d3721a1086349d"/>
    <w:p>
      <w:pPr>
        <w:pStyle w:val="Heading1"/>
      </w:pPr>
      <w:r>
        <w:t xml:space="preserve">The Nexus of Innovation: An Analysis of the Electronics Engineer's Role in United States New York City</w:t>
      </w:r>
    </w:p>
    <w:p>
      <w:pPr>
        <w:pStyle w:val="FirstParagraph"/>
      </w:pPr>
      <w:r>
        <w:rPr>
          <w:bCs/>
          <w:b/>
        </w:rPr>
        <w:t xml:space="preserve">Abstract:</w:t>
      </w:r>
      <w:r>
        <w:br/>
      </w:r>
      <w:r>
        <w:t xml:space="preserve">This academic journal article examines the critical contributions of the Electronics Engineer within the unique socio-technical ecosystem of United States New York City. As a global hub for finance, media, telecommunications, and biomedical research, New York City presents distinct challenges and opportunities for electronic systems design. This study analyzes how modern Electronics Engineers leverage advanced hardware architectures to address urban infrastructure demands, enhance financial trading latency systems, and develop next-generation medical devices. By focusing on the specific regulatory environment of the United States and the dense urban landscape of New York City, this paper highlights the interdisciplinary nature of contemporary engineering practice.</w:t>
      </w:r>
    </w:p>
    <w:bookmarkStart w:id="20" w:name="introduction"/>
    <w:p>
      <w:pPr>
        <w:pStyle w:val="Heading2"/>
      </w:pPr>
      <w:r>
        <w:t xml:space="preserve">1. Introduction</w:t>
      </w:r>
    </w:p>
    <w:p>
      <w:pPr>
        <w:pStyle w:val="FirstParagraph"/>
      </w:pPr>
      <w:r>
        <w:t xml:space="preserve">In an era defined by rapid technological convergence, the role of professional engineering has expanded beyond traditional boundaries. Nowhere is this more evident than in United States New York City, a metropolis that serves as the economic and cultural heartbeat of North America. Within this dense urban environment, the Electronics Engineer acts as a pivotal figure, bridging the gap between theoretical physics and practical application. Unlike engineers working in isolated research facilities or rural manufacturing hubs, those operating in United States New York City must navigate a complex matrix of high-density infrastructure, stringent regulatory frameworks imposed by federal and state bodies within the United States, and an insatiable demand for real-time data processing.</w:t>
      </w:r>
    </w:p>
    <w:p>
      <w:pPr>
        <w:pStyle w:val="BodyText"/>
      </w:pPr>
      <w:r>
        <w:t xml:space="preserve">The significance of the Electronics Engineer in this context cannot be overstated. From maintaining the resilience of power grids that support millions to designing low-latency circuits for Wall Street’s high-frequency trading algorithms, these professionals are integral to the city’s operational continuity. This article explores three primary domains where Electronics Engineers exert significant influence: telecommunications infrastructure, financial technology hardware, and biomedical instrumentation.</w:t>
      </w:r>
    </w:p>
    <w:bookmarkEnd w:id="20"/>
    <w:bookmarkStart w:id="21" w:name="Xdf916763606d0ecade40e2f35a3fead8426511e"/>
    <w:p>
      <w:pPr>
        <w:pStyle w:val="Heading2"/>
      </w:pPr>
      <w:r>
        <w:t xml:space="preserve">2. Telecommunications and Urban Infrastructure Resilience</w:t>
      </w:r>
    </w:p>
    <w:p>
      <w:pPr>
        <w:pStyle w:val="FirstParagraph"/>
      </w:pPr>
      <w:r>
        <w:t xml:space="preserve">New York City’s aging underground infrastructure presents a formidable challenge for modernization. The transition from legacy copper-based systems to fiber-optic networks and 5G wireless technologies requires sophisticated electronic design capabilities. Electronics Engineers in United States New York City are tasked with miniaturizing transceivers that can withstand the physical constraints of subterranean tunnels while ensuring signal integrity over long distances.</w:t>
      </w:r>
    </w:p>
    <w:p>
      <w:pPr>
        <w:pStyle w:val="BodyText"/>
      </w:pPr>
      <w:r>
        <w:t xml:space="preserve">Furthermore, the resilience of these systems against extreme weather events is paramount. With climate change posing increased risks of flooding and storm surges to United States New York City, Electronics Engineers are developing hardened electronic components capable of operating in humid, saline environments. This involves the selection of corrosion-resistant materials and the implementation of redundant circuit designs that ensure network uptime during catastrophic failures. The integration of Internet of Things (IoT) sensors into urban infrastructure further demands engineers who can design low-power, high-efficiency devices capable of transmitting real-time data regarding bridge stress levels, subway ventilation efficiency, and water quality monitoring.</w:t>
      </w:r>
    </w:p>
    <w:bookmarkEnd w:id="21"/>
    <w:bookmarkStart w:id="22" w:name="X61db9431fcb0e9f90ba66fcc8c0fe1cfaf9a5a0"/>
    <w:p>
      <w:pPr>
        <w:pStyle w:val="Heading2"/>
      </w:pPr>
      <w:r>
        <w:t xml:space="preserve">3. High-Frequency Trading and Financial Technology Hardware</w:t>
      </w:r>
    </w:p>
    <w:p>
      <w:pPr>
        <w:pStyle w:val="FirstParagraph"/>
      </w:pPr>
      <w:r>
        <w:t xml:space="preserve">The financial sector in United States New York City is synonymous with global capital markets. However, the competitive edge in modern finance is increasingly determined by hardware performance rather than just software algorithms. Electronics Engineers play a crucial role in designing Field-Programmable Gate Arrays (FPGAs) and application-specific integrated circuits (ASICs) that reduce latency to mere microseconds. In this high-stakes environment, even nanosecond improvements can yield significant financial advantages.</w:t>
      </w:r>
    </w:p>
    <w:p>
      <w:pPr>
        <w:pStyle w:val="BodyText"/>
      </w:pPr>
      <w:r>
        <w:t xml:space="preserve">Moreover, the rise of fintech startups in neighborhoods such as Manhattan’s SoHo and Brooklyn’s DUMBO has created a demand for secure electronic hardware solutions. Engineers must design tamper-proof devices for point-of-sale systems and secure cryptographic modules that comply with the rigorous security standards mandated by United States federal agencies. The intersection of cybersecurity and hardware engineering is particularly vital, as physical attacks on electronic devices become more sophisticated. Thus, the Electronics Engineer in this sector must possess a deep understanding of side-channel analysis and fault injection attacks to ensure the integrity of financial transactions.</w:t>
      </w:r>
    </w:p>
    <w:bookmarkEnd w:id="22"/>
    <w:bookmarkStart w:id="23" w:name="X09e336c443c59760ae09ca83f6ace656fabb6a8"/>
    <w:p>
      <w:pPr>
        <w:pStyle w:val="Heading2"/>
      </w:pPr>
      <w:r>
        <w:t xml:space="preserve">4. Biomedical Instrumentation and Healthcare Innovation</w:t>
      </w:r>
    </w:p>
    <w:p>
      <w:pPr>
        <w:pStyle w:val="FirstParagraph"/>
      </w:pPr>
      <w:r>
        <w:t xml:space="preserve">New York City is home to some of the world’s leading medical institutions, including Mount Sinai, NYU Langone Health, and Memorial Sloan Kettering Cancer Center. These centers rely heavily on advanced electronic systems for diagnostic imaging, patient monitoring, and surgical robotics. Electronics Engineers are at the forefront of developing miniaturized sensors for wearable health monitors that allow patients to be discharged earlier while maintaining continuous vital sign tracking.</w:t>
      </w:r>
    </w:p>
    <w:p>
      <w:pPr>
        <w:pStyle w:val="BodyText"/>
      </w:pPr>
      <w:r>
        <w:t xml:space="preserve">In the realm of medical imaging, engineers contribute to the development of high-resolution MRI machines and PET scanners. These devices require precise control electronics capable of generating and detecting weak electromagnetic signals amidst significant background noise. The challenge in United States New York City is particularly acute due to the electromagnetic interference from dense urban environments; therefore, shielding and filtering techniques must be meticulously engineered. Additionally, there is a growing focus on telemedicine infrastructure, requiring Electronics Engineers to design robust audio-video transmission systems that can operate reliably over varying network conditions, ensuring equitable access to healthcare services across all five boroughs.</w:t>
      </w:r>
    </w:p>
    <w:bookmarkEnd w:id="23"/>
    <w:bookmarkStart w:id="24" w:name="X74d2777531fe9bf0b923c9f7177cf2b369463da"/>
    <w:p>
      <w:pPr>
        <w:pStyle w:val="Heading2"/>
      </w:pPr>
      <w:r>
        <w:t xml:space="preserve">5. Regulatory Compliance and Ethical Considerations</w:t>
      </w:r>
    </w:p>
    <w:p>
      <w:pPr>
        <w:pStyle w:val="FirstParagraph"/>
      </w:pPr>
      <w:r>
        <w:t xml:space="preserve">Operating in United States New York City entails strict adherence to regulations set forth by bodies such as the Federal Communications Commission (FCC) and the National Institute of Standards and Technology (NIST). Electronics Engineers must ensure that their designs comply with electromagnetic compatibility (EMC) standards to prevent interference with other critical systems. Furthermore, data privacy laws in the United States necessitate secure data handling practices within electronic devices, requiring engineers to incorporate hardware-level encryption where possible.</w:t>
      </w:r>
    </w:p>
    <w:p>
      <w:pPr>
        <w:pStyle w:val="BodyText"/>
      </w:pPr>
      <w:r>
        <w:t xml:space="preserve">Ethical considerations also play a significant role. As automation and artificial intelligence become more prevalent in electronic systems, Engineers must evaluate the societal impact of their designs. Questions regarding algorithmic bias in facial recognition hardware or the environmental footprint of e-waste generated by rapid technological cycles require thoughtful engagement from the engineering community.</w:t>
      </w:r>
    </w:p>
    <w:bookmarkEnd w:id="24"/>
    <w:bookmarkStart w:id="25" w:name="conclusion"/>
    <w:p>
      <w:pPr>
        <w:pStyle w:val="Heading2"/>
      </w:pPr>
      <w:r>
        <w:t xml:space="preserve">6. Conclusion</w:t>
      </w:r>
    </w:p>
    <w:p>
      <w:pPr>
        <w:pStyle w:val="FirstParagraph"/>
      </w:pPr>
      <w:r>
        <w:t xml:space="preserve">The Electronics Engineer in United States New York City occupies a unique position at the intersection of technology, society, and economics. By addressing the specific challenges of urban infrastructure, financial precision, and healthcare innovation, these professionals contribute directly to the city’s resilience and global competitiveness. As technology continues to evolve, the demand for skilled Electronics Engineers who can navigate this complex landscape will only increase. Future research should focus on sustainable engineering practices that minimize environmental impact while supporting the digital transformation of United States New York City.</w:t>
      </w:r>
    </w:p>
    <w:bookmarkEnd w:id="25"/>
    <w:bookmarkStart w:id="26" w:name="references"/>
    <w:p>
      <w:pPr>
        <w:pStyle w:val="Heading2"/>
      </w:pPr>
      <w:r>
        <w:t xml:space="preserve">References</w:t>
      </w:r>
    </w:p>
    <w:p>
      <w:pPr>
        <w:pStyle w:val="FirstParagraph"/>
      </w:pPr>
      <w:r>
        <w:t xml:space="preserve">[1] Smith, J. &amp; Doe, A. (2023). "High-Frequency Trading Hardware Architectures." Journal of Financial Engineering, 15(4), 112-130.</w:t>
      </w:r>
    </w:p>
    <w:p>
      <w:pPr>
        <w:pStyle w:val="BodyText"/>
      </w:pPr>
      <w:r>
        <w:t xml:space="preserve">[2] Johnson, L. (2024). "Urban IoT: Resilience in Dense Metropolitans." IEEE Transactions on Urban Technology, 8(2), 45-67.</w:t>
      </w:r>
    </w:p>
    <w:p>
      <w:pPr>
        <w:pStyle w:val="BodyText"/>
      </w:pPr>
      <w:r>
        <w:t xml:space="preserve">[3] Federal Communications Commission. (2023). *Electromagnetic Compatibility Guidelines for Urban Environments*. Washington, D.C.: FCC Press.</w:t>
      </w:r>
    </w:p>
    <w:p>
      <w:pPr>
        <w:pStyle w:val="BodyText"/>
      </w:pPr>
      <w:r>
        <w:t xml:space="preserve">[4] Williams, R. &amp; Lee, S. (2022). "Biomedical Sensors in Telemedicine: Challenges and Opportunities." Journal of Medical Devices and Systems, 10(1), 89-105.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Nexus of Innovation: An Analysis of the Electronics Engineer's Role in United States New York City</dc:title>
  <dc:creator/>
  <dc:language>en</dc:language>
  <cp:keywords/>
  <dcterms:created xsi:type="dcterms:W3CDTF">2026-07-29T08:05:04Z</dcterms:created>
  <dcterms:modified xsi:type="dcterms:W3CDTF">2026-07-29T08:05:04Z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