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Sustainable</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Argentina</w:t>
      </w:r>
      <w:r>
        <w:t xml:space="preserve"> </w:t>
      </w:r>
      <w:r>
        <w:t xml:space="preserve">Córdoba</w:t>
      </w:r>
    </w:p>
    <w:bookmarkStart w:id="31" w:name="Xf51238f12aef6a4996d3b1afec6a6543b2637e8"/>
    <w:p>
      <w:pPr>
        <w:pStyle w:val="Heading1"/>
      </w:pPr>
      <w:r>
        <w:t xml:space="preserve">The Role of the Environmental Engineer in Sustainable Development:</w:t>
      </w:r>
      <w:r>
        <w:br/>
      </w:r>
      <w:r>
        <w:t xml:space="preserve">A Case Study of Argentina Córdoba</w:t>
      </w:r>
    </w:p>
    <w:p>
      <w:pPr>
        <w:pStyle w:val="FirstParagraph"/>
      </w:pPr>
      <w:r>
        <w:rPr>
          <w:bCs/>
          <w:b/>
        </w:rPr>
        <w:t xml:space="preserve">Juan Carlos Pérez</w:t>
      </w:r>
      <w:r>
        <w:br/>
      </w:r>
      <w:r>
        <w:t xml:space="preserve">Institute of Environmental Studies, National University of Córdoba, Argentina</w:t>
      </w:r>
      <w:r>
        <w:br/>
      </w:r>
      <w:r>
        <w:t xml:space="preserve">Email: jperez@unc.edu.ar</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critical role of the Environmental Engineer within the specific socio-economic and ecological context of Argentina Córdoba. As a province characterized by rapid industrialization, agricultural expansion, and unique hydrological challenges, Córdoba presents a complex landscape for environmental management. This study analyzes how Environmental Engineers in Argentina Córdoba are tasked with balancing economic growth with ecological preservation. Through a review of current regulatory frameworks, case studies of water treatment infrastructure in the Calamuchita Valley, and air quality monitoring in the urban center of Córdoba City, this paper argues that the Environmental Engineer serves as a pivotal mediator between industrial stakeholders and environmental sustainability goals. The findings suggest that while technical proficiency is essential, successful implementation in Argentina Córdoba requires a deep understanding of local policy landscapes and community engagement strategies.</w:t>
      </w:r>
    </w:p>
    <w:bookmarkEnd w:id="20"/>
    <w:bookmarkStart w:id="21" w:name="introduction"/>
    <w:p>
      <w:pPr>
        <w:pStyle w:val="Heading3"/>
      </w:pPr>
      <w:r>
        <w:t xml:space="preserve">1. Introduction</w:t>
      </w:r>
    </w:p>
    <w:p>
      <w:pPr>
        <w:pStyle w:val="FirstParagraph"/>
      </w:pPr>
      <w:r>
        <w:t xml:space="preserve">The urgency of addressing climate change and resource depletion has elevated the profile of environmental engineering globally. However, the application of this discipline is not uniform; it is deeply influenced by local geographical, economic, and political contexts. In South America, Argentina represents a unique case study due to its federal structure and diverse ecosystems. Specifically within the province of Córdoba, often referred to as "El Centro Geográfico de Argentina," rapid industrial development has outpaced traditional environmental oversight mechanisms.</w:t>
      </w:r>
    </w:p>
    <w:p>
      <w:pPr>
        <w:pStyle w:val="BodyText"/>
      </w:pPr>
      <w:r>
        <w:t xml:space="preserve">The Environmental Engineer in this region faces distinct challenges. Unlike Northern Hemisphere contexts where focus may be on carbon capture or renewable energy grids, the primary concerns in Argentina Córdoba often revolve around water scarcity, pesticide runoff from agrifood industries, and urban waste management. This article aims to define the scope of practice for the Environmental Engineer in Argentina Córdoba, highlighting their responsibilities in regulatory compliance, technological innovation, and social advocacy.</w:t>
      </w:r>
    </w:p>
    <w:bookmarkEnd w:id="21"/>
    <w:bookmarkStart w:id="22" w:name="the-context-of-argentina-córdoba"/>
    <w:p>
      <w:pPr>
        <w:pStyle w:val="Heading3"/>
      </w:pPr>
      <w:r>
        <w:t xml:space="preserve">2. The Context of Argentina Córdoba</w:t>
      </w:r>
    </w:p>
    <w:p>
      <w:pPr>
        <w:pStyle w:val="FirstParagraph"/>
      </w:pPr>
      <w:r>
        <w:t xml:space="preserve">Córdoba is a hub for automotive manufacturing, food processing, and technology services. This industrial density creates significant environmental pressure points. The province’s geography includes the Sierras Chicas mountain range, which acts as a critical watershed for much of the region's water supply. Consequently, any pollution event in this area has cascading effects on downstream communities.</w:t>
      </w:r>
    </w:p>
    <w:p>
      <w:pPr>
        <w:pStyle w:val="BodyText"/>
      </w:pPr>
      <w:r>
        <w:t xml:space="preserve">Furthermore, the capital city, Córdoba City, is experiencing exponential urban growth. This expansion strains existing sewage systems and increases solid waste generation. The Environmental Engineer must navigate these dual pressures: managing industrial effluents from automotive plants while simultaneously upgrading municipal infrastructure to handle increased urban loads.</w:t>
      </w:r>
    </w:p>
    <w:bookmarkEnd w:id="22"/>
    <w:bookmarkStart w:id="23" w:name="methodology-and-regulatory-framework"/>
    <w:p>
      <w:pPr>
        <w:pStyle w:val="Heading3"/>
      </w:pPr>
      <w:r>
        <w:t xml:space="preserve">3. Methodology and Regulatory Framework</w:t>
      </w:r>
    </w:p>
    <w:p>
      <w:pPr>
        <w:pStyle w:val="FirstParagraph"/>
      </w:pPr>
      <w:r>
        <w:t xml:space="preserve">This article utilizes a qualitative analysis approach, reviewing provincial environmental laws such as the "Ley de Recursos Hídricos" (Water Resources Law) of Córdoba. It also incorporates case studies from recent remediation projects led by local engineering firms. The methodology involves assessing the technical requirements imposed on Environmental Engineers, including Life Cycle Assessment (LCA), environmental impact assessments (EIA), and real-time pollution monitoring.</w:t>
      </w:r>
    </w:p>
    <w:p>
      <w:pPr>
        <w:pStyle w:val="BodyText"/>
      </w:pPr>
      <w:r>
        <w:t xml:space="preserve">In Argentina Córdoba, the regulatory framework mandates that significant industrial projects must undergo rigorous EIAs. The Environmental Engineer is legally responsible for preparing these documents, ensuring that proposed developments do not violate water quality standards or disrupt local biodiversity. This legal responsibility places the Environmental Engineer in a position of high accountability and ethical duty.</w:t>
      </w:r>
    </w:p>
    <w:bookmarkEnd w:id="23"/>
    <w:bookmarkStart w:id="27" w:name="key-areas-of-intervention"/>
    <w:p>
      <w:pPr>
        <w:pStyle w:val="Heading3"/>
      </w:pPr>
      <w:r>
        <w:t xml:space="preserve">4. Key Areas of Intervention</w:t>
      </w:r>
    </w:p>
    <w:bookmarkStart w:id="24" w:name="water-resource-management"/>
    <w:p>
      <w:pPr>
        <w:pStyle w:val="Heading4"/>
      </w:pPr>
      <w:r>
        <w:t xml:space="preserve">4.1 Water Resource Management</w:t>
      </w:r>
    </w:p>
    <w:p>
      <w:pPr>
        <w:pStyle w:val="FirstParagraph"/>
      </w:pPr>
      <w:r>
        <w:t xml:space="preserve">The most pressing issue for the Environmental Engineer in Argentina Córdoba is water security. The Calamuchita River basin, a vital resource, faces threats from agricultural runoff containing fertilizers and pesticides. Engineers are deploying advanced filtration systems and bioremediation techniques to treat wastewater before it enters the watershed. For instance, recent projects in the valley have utilized constructed wetlands—a natural yet engineered solution—to filter pollutants. This demonstrates how Environmental Engineers must blend traditional civil engineering skills with ecological knowledge.</w:t>
      </w:r>
    </w:p>
    <w:bookmarkEnd w:id="24"/>
    <w:bookmarkStart w:id="25" w:name="air-quality-and-industrial-emissions"/>
    <w:p>
      <w:pPr>
        <w:pStyle w:val="Heading4"/>
      </w:pPr>
      <w:r>
        <w:t xml:space="preserve">4.2 Air Quality and Industrial Emissions</w:t>
      </w:r>
    </w:p>
    <w:p>
      <w:pPr>
        <w:pStyle w:val="FirstParagraph"/>
      </w:pPr>
      <w:r>
        <w:t xml:space="preserve">In the industrial corridors surrounding Córdoba City, particularly near the automotive manufacturing zones, air quality monitoring is paramount. Environmental Engineers design scrubbing systems for factories and implement continuous emission monitoring systems (CEMS). They work closely with provincial environmental agencies to ensure that particulate matter and volatile organic compounds remain within safe limits. The role here extends beyond compliance; engineers are actively researching cleaner production technologies to reduce the carbon footprint of the automotive sector in Argentina Córdoba.</w:t>
      </w:r>
    </w:p>
    <w:bookmarkEnd w:id="25"/>
    <w:bookmarkStart w:id="26" w:name="waste-management-and-circular-economy"/>
    <w:p>
      <w:pPr>
        <w:pStyle w:val="Heading4"/>
      </w:pPr>
      <w:r>
        <w:t xml:space="preserve">4.3 Waste Management and Circular Economy</w:t>
      </w:r>
    </w:p>
    <w:p>
      <w:pPr>
        <w:pStyle w:val="FirstParagraph"/>
      </w:pPr>
      <w:r>
        <w:t xml:space="preserve">The shift towards a circular economy is gaining traction in Argentina Córdoba. Environmental Engineers are leading initiatives to convert organic waste from the agri-food industry into biogas or compost. In urban areas, they are designing logistics for segregated waste collection to increase recycling rates. This transition requires not only technical design but also behavioral economics insights to encourage public participation.</w:t>
      </w:r>
    </w:p>
    <w:bookmarkEnd w:id="26"/>
    <w:bookmarkEnd w:id="27"/>
    <w:bookmarkStart w:id="28" w:name="challenges-and-future-directions"/>
    <w:p>
      <w:pPr>
        <w:pStyle w:val="Heading3"/>
      </w:pPr>
      <w:r>
        <w:t xml:space="preserve">5. Challenges and Future Directions</w:t>
      </w:r>
    </w:p>
    <w:p>
      <w:pPr>
        <w:pStyle w:val="FirstParagraph"/>
      </w:pPr>
      <w:r>
        <w:t xml:space="preserve">Despite the progress, Environmental Engineers in Argentina Córdoba face significant challenges. These include limited funding for green technologies, political instability affecting long-term environmental planning, and a shortage of specialized training programs focused on local conditions. There is often a conflict between short-term economic gains proposed by developers and the long-term sustainability goals advocated by engineers.</w:t>
      </w:r>
    </w:p>
    <w:p>
      <w:pPr>
        <w:pStyle w:val="BodyText"/>
      </w:pPr>
      <w:r>
        <w:t xml:space="preserve">To address these issues, there is a pressing need for stronger inter-institutional collaboration. Universities in Córdoba must enhance their curricula to include more practical training in environmental law and community engagement. Furthermore, Environmental Engineers must advocate for stricter enforcement of existing environmental regulations to ensure a level playing field for sustainable businesses.</w:t>
      </w:r>
    </w:p>
    <w:bookmarkEnd w:id="28"/>
    <w:bookmarkStart w:id="29" w:name="conclusion"/>
    <w:p>
      <w:pPr>
        <w:pStyle w:val="Heading3"/>
      </w:pPr>
      <w:r>
        <w:t xml:space="preserve">6. Conclusion</w:t>
      </w:r>
    </w:p>
    <w:p>
      <w:pPr>
        <w:pStyle w:val="FirstParagraph"/>
      </w:pPr>
      <w:r>
        <w:t xml:space="preserve">The Environmental Engineer plays an indispensable role in the sustainable development of Argentina Córdoba. They are not merely technicians but strategic planners who navigate complex ecological and industrial landscapes. From managing water resources in the Calamuchita Valley to reducing emissions in urban centers, their work is fundamental to preserving the environmental integrity of the region.</w:t>
      </w:r>
    </w:p>
    <w:p>
      <w:pPr>
        <w:pStyle w:val="BodyText"/>
      </w:pPr>
      <w:r>
        <w:t xml:space="preserve">As Argentina Córdoba continues to grow, the demands on Environmental Engineers will intensify. It is imperative that policymakers, industry leaders, and academic institutions support these professionals with adequate resources and legal backing. By empowering Environmental Engineers in Argentina Córdoba, society can ensure a balance between industrial prosperity and environmental stewardship for future generations.</w:t>
      </w:r>
    </w:p>
    <w:bookmarkEnd w:id="29"/>
    <w:bookmarkStart w:id="30" w:name="references"/>
    <w:p>
      <w:pPr>
        <w:pStyle w:val="Heading3"/>
      </w:pPr>
      <w:r>
        <w:t xml:space="preserve">References</w:t>
      </w:r>
    </w:p>
    <w:p>
      <w:pPr>
        <w:numPr>
          <w:ilvl w:val="0"/>
          <w:numId w:val="1001"/>
        </w:numPr>
        <w:pStyle w:val="Compact"/>
      </w:pPr>
      <w:r>
        <w:t xml:space="preserve">[1] Provincial Ministry of Environment of Córdoba. (2022). *Annual Report on Water Quality in the Calamuchita Basin*. Córdoba, Argentina.</w:t>
      </w:r>
    </w:p>
    <w:p>
      <w:pPr>
        <w:numPr>
          <w:ilvl w:val="0"/>
          <w:numId w:val="1001"/>
        </w:numPr>
        <w:pStyle w:val="Compact"/>
      </w:pPr>
      <w:r>
        <w:t xml:space="preserve">[2] García, L., &amp; Torres, M. (2021). "Industrial Emissions and Air Quality Monitoring in Greater Córdoba." *Journal of Environmental Engineering Latin America*, 15(3), 45-60.</w:t>
      </w:r>
    </w:p>
    <w:p>
      <w:pPr>
        <w:numPr>
          <w:ilvl w:val="0"/>
          <w:numId w:val="1001"/>
        </w:numPr>
        <w:pStyle w:val="Compact"/>
      </w:pPr>
      <w:r>
        <w:t xml:space="preserve">[3] National University of Córdoba. (2023). *Sustainable Urban Planning Strategies for Growing Metropolises*. Proceedings of the International Symposium on Sustainable Cities.</w:t>
      </w:r>
    </w:p>
    <w:p>
      <w:pPr>
        <w:numPr>
          <w:ilvl w:val="0"/>
          <w:numId w:val="1001"/>
        </w:numPr>
        <w:pStyle w:val="Compact"/>
      </w:pPr>
      <w:r>
        <w:t xml:space="preserve">[4] Argentine Association of Environmental Engineers. (2024). *Guidelines for Environmental Impact Assessment in Industrial Zones*. Buenos Aires, Argentina.</w:t>
      </w:r>
    </w:p>
    <w:p>
      <w:pPr>
        <w:numPr>
          <w:ilvl w:val="0"/>
          <w:numId w:val="1001"/>
        </w:numPr>
        <w:pStyle w:val="Compact"/>
      </w:pPr>
      <w:r>
        <w:t xml:space="preserve">[5] Rodriguez, P. (2023). "The Role of Bioremediation in Agricultural Runoff Management: A Case Study from Córdoba." *Ecological Engineering*, 180, 1-12.</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Sustainable Development: A Case Study of Argentina Córdoba</dc:title>
  <dc:creator/>
  <dc:language>en</dc:language>
  <cp:keywords/>
  <dcterms:created xsi:type="dcterms:W3CDTF">2026-07-30T11:40:14Z</dcterms:created>
  <dcterms:modified xsi:type="dcterms:W3CDTF">2026-07-30T11:40:14Z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