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Urban</w:t>
      </w:r>
      <w:r>
        <w:t xml:space="preserve"> </w:t>
      </w:r>
      <w:r>
        <w:t xml:space="preserve">Water</w:t>
      </w:r>
      <w:r>
        <w:t xml:space="preserve"> </w:t>
      </w:r>
      <w:r>
        <w:t xml:space="preserve">Management: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São</w:t>
      </w:r>
      <w:r>
        <w:t xml:space="preserve"> </w:t>
      </w:r>
      <w:r>
        <w:t xml:space="preserve">Paulo,</w:t>
      </w:r>
      <w:r>
        <w:t xml:space="preserve"> </w:t>
      </w:r>
      <w:r>
        <w:t xml:space="preserve">Brazil</w:t>
      </w:r>
    </w:p>
    <w:bookmarkStart w:id="28" w:name="X4f17f4103c8fda62c90f7b53d5a8da6cd0733e2"/>
    <w:p>
      <w:pPr>
        <w:pStyle w:val="Heading1"/>
      </w:pPr>
      <w:r>
        <w:t xml:space="preserve">Advancements in Urban Water Management and Sustainable Infrastructure:</w:t>
      </w:r>
      <w:r>
        <w:br/>
      </w:r>
      <w:r>
        <w:t xml:space="preserve">The Critical Role of the Environmental Engineer in São Paulo, Brazil</w:t>
      </w:r>
    </w:p>
    <w:p>
      <w:pPr>
        <w:pStyle w:val="FirstParagraph"/>
      </w:pPr>
      <w:r>
        <w:rPr>
          <w:bCs/>
          <w:b/>
        </w:rPr>
        <w:t xml:space="preserve">Janeiro da Silva &amp; Maria Costa</w:t>
      </w:r>
      <w:r>
        <w:br/>
      </w:r>
      <w:r>
        <w:t xml:space="preserve">Department of Civil and Environmental Engineering, University of São Paulo (USP)</w:t>
      </w:r>
      <w:r>
        <w:br/>
      </w:r>
      <w:r>
        <w:t xml:space="preserve">São Paulo, Brazil</w:t>
      </w:r>
    </w:p>
    <w:bookmarkStart w:id="20" w:name="abstract"/>
    <w:p>
      <w:pPr>
        <w:pStyle w:val="Heading3"/>
      </w:pPr>
      <w:r>
        <w:t xml:space="preserve">Abstract</w:t>
      </w:r>
    </w:p>
    <w:p>
      <w:pPr>
        <w:pStyle w:val="FirstParagraph"/>
      </w:pPr>
      <w:r>
        <w:t xml:space="preserve">This article examines the evolving role of the environmental engineer within the complex urban landscape of Brazil, specifically focusing on São Paulo. As one of the most populous metropolises in Latin America, São Paulo faces unprecedented challenges regarding water scarcity, wastewater treatment efficiency, and air quality degradation due to rapid industrialization and urban expansion. This paper analyzes current methodologies employed by environmental engineers to mitigate these risks, highlighting case studies related to the Cantareira System crisis and recent green infrastructure implementations. The study argues that the integration of advanced hydraulic modeling with sustainable urban drainage systems (SUDS) is essential for future resilience. Furthermore, it discusses the regulatory framework established by Brazilian environmental laws and how local practitioners navigate these regulations to achieve compliance while promoting ecological sustainability.</w:t>
      </w:r>
    </w:p>
    <w:bookmarkEnd w:id="20"/>
    <w:bookmarkStart w:id="21" w:name="introduction"/>
    <w:p>
      <w:pPr>
        <w:pStyle w:val="Heading2"/>
      </w:pPr>
      <w:r>
        <w:t xml:space="preserve">Introduction</w:t>
      </w:r>
    </w:p>
    <w:p>
      <w:pPr>
        <w:pStyle w:val="FirstParagraph"/>
      </w:pPr>
      <w:r>
        <w:t xml:space="preserve">The acceleration of urbanization in developing nations has placed immense pressure on existing ecological systems, necessitating a robust response from technical professionals. In the context of South America, Brazil stands as a pivotal example of rapid metropolitan growth coupled with significant environmental challenges. Within this national framework, São Paulo emerges as a critical case study. As the economic powerhouse of Latin America and home to over twelve million residents in its municipal limits, São Paulo requires sophisticated engineering solutions to maintain public health and environmental stability.</w:t>
      </w:r>
    </w:p>
    <w:p>
      <w:pPr>
        <w:pStyle w:val="BodyText"/>
      </w:pPr>
      <w:r>
        <w:t xml:space="preserve">The primary objective of this article is to delineate the specific contributions of the environmental engineer in addressing these urban crises. Unlike traditional civil engineers who focus primarily on structural integrity and construction materials, the environmental engineer integrates biological, chemical, and physical principles to manage waste, purify water resources, and control pollution. In São Paulo (Brazil), where seasonal droughts are becoming more frequent due to climate change variability, the expertise of these professionals is not merely beneficial but existential for urban survival.</w:t>
      </w:r>
    </w:p>
    <w:bookmarkEnd w:id="21"/>
    <w:bookmarkStart w:id="22" w:name="X5ef94e12d72619f6764e3bb648dd8696c38b89e"/>
    <w:p>
      <w:pPr>
        <w:pStyle w:val="Heading2"/>
      </w:pPr>
      <w:r>
        <w:t xml:space="preserve">The Historical Context of Water Crisis in São Paulo</w:t>
      </w:r>
    </w:p>
    <w:p>
      <w:pPr>
        <w:pStyle w:val="FirstParagraph"/>
      </w:pPr>
      <w:r>
        <w:t xml:space="preserve">To understand the current responsibilities of an environmental engineer in this region, one must look at the historical failures and successes of water management. The period between 2014 and 2015 marked a severe hydrological crisis in São Paulo (Brazil), where the Cantareira System, which supplies water to nearly half of the state's population, reached critical low levels. This event exposed significant gaps in urban planning and environmental stewardship.</w:t>
      </w:r>
    </w:p>
    <w:p>
      <w:pPr>
        <w:pStyle w:val="BodyText"/>
      </w:pPr>
      <w:r>
        <w:t xml:space="preserve">The role of the environmental engineer during this period shifted from routine maintenance to emergency crisis management. Engineers were tasked with optimizing extraction rates, implementing emergency water rationing schemes, and rapidly deploying temporary purification units to prevent the spread of waterborne diseases. This historical precedent highlights that in Brazil's largest city, an environmental engineer must possess not only technical proficiency in hydraulic engineering but also strong skills in risk communication and public policy analysis.</w:t>
      </w:r>
    </w:p>
    <w:bookmarkEnd w:id="22"/>
    <w:bookmarkStart w:id="23" w:name="Xc6da37de100b7abffe00ad68faa25725f29b295"/>
    <w:p>
      <w:pPr>
        <w:pStyle w:val="Heading2"/>
      </w:pPr>
      <w:r>
        <w:t xml:space="preserve">Modern Challenges: Wastewater Treatment and Industrial Pollution</w:t>
      </w:r>
    </w:p>
    <w:p>
      <w:pPr>
        <w:pStyle w:val="FirstParagraph"/>
      </w:pPr>
      <w:r>
        <w:t xml:space="preserve">Beyond immediate water scarcity, the management of wastewater remains a paramount concern for environmental engineers operating in São Paulo. The Tietê and Pinheiros rivers, which flow through the heart of the metropolis, have historically suffered from severe contamination due to untreated industrial effluents and domestic sewage. While significant progress has been made by entities such as Sabesp (São Paulo Basic Sanitation Company) in expanding treatment coverage, gaps remain.</w:t>
      </w:r>
    </w:p>
    <w:p>
      <w:pPr>
        <w:pStyle w:val="BodyText"/>
      </w:pPr>
      <w:r>
        <w:t xml:space="preserve">The modern environmental engineer in São Paulo is increasingly responsible for designing advanced tertiary treatment systems capable of removing emerging contaminants, such as pharmaceutical residues and microplastics. These professionals utilize technologies like membrane bioreactors and advanced oxidation processes to ensure that discharged water meets the stringent standards set by CONAMA (National Council for the Environment). Furthermore, they are tasked with monitoring industrial compliance in sectors ranging from automotive manufacturing to textiles, ensuring that toxic heavy metals do not enter the local waterways.</w:t>
      </w:r>
    </w:p>
    <w:bookmarkEnd w:id="23"/>
    <w:bookmarkStart w:id="24" w:name="Xb441d35eda1800f549924a4dc2651fb5f4d9598"/>
    <w:p>
      <w:pPr>
        <w:pStyle w:val="Heading2"/>
      </w:pPr>
      <w:r>
        <w:t xml:space="preserve">Sustainable Urban Drainage and Green Infrastructure</w:t>
      </w:r>
    </w:p>
    <w:p>
      <w:pPr>
        <w:pStyle w:val="FirstParagraph"/>
      </w:pPr>
      <w:r>
        <w:t xml:space="preserve">São Paulo is also prone to intense flash floods during the rainy season, a phenomenon exacerbated by urban sprawl and the replacement of permeable soil with impermeable concrete. Traditional gray infrastructure—such as large concrete drains—is often insufficient to handle peak flows. Consequently, environmental engineers are leading the charge in implementing Sustainable Urban Drainage Systems (SUDS), also known as Low Impact Development (LID).</w:t>
      </w:r>
    </w:p>
    <w:p>
      <w:pPr>
        <w:pStyle w:val="BodyText"/>
      </w:pPr>
      <w:r>
        <w:t xml:space="preserve">In recent years, projects in São Paulo have integrated green roofs, permeable pavements, and bioswales into urban planning. The environmental engineer plays a crucial role in the hydraulic modeling of these systems to ensure they can retain stormwater runoff and facilitate groundwater recharge. These solutions not only mitigate flood risks but also provide co-benefits such as urban heat island reduction and improved biodiversity. By designing infrastructure that works with natural hydrological cycles rather than against them, engineers contribute to a more resilient urban fabric.</w:t>
      </w:r>
    </w:p>
    <w:bookmarkEnd w:id="24"/>
    <w:bookmarkStart w:id="25" w:name="Xb9f64ea12bc0b7d80e3564659a754f358de761a"/>
    <w:p>
      <w:pPr>
        <w:pStyle w:val="Heading2"/>
      </w:pPr>
      <w:r>
        <w:t xml:space="preserve">Regulatory Framework and Ethical Considerations</w:t>
      </w:r>
    </w:p>
    <w:p>
      <w:pPr>
        <w:pStyle w:val="FirstParagraph"/>
      </w:pPr>
      <w:r>
        <w:t xml:space="preserve">The practice of environmental engineering in Brazil is governed by a complex web of federal and state laws. In São Paulo, the State Environmental Secretariat (SMA) imposes rigorous licensing requirements for industrial activities. Environmental engineers are often responsible for preparing Environmental Impact Assessments (EIAs/Rimas) required for project approval.</w:t>
      </w:r>
    </w:p>
    <w:p>
      <w:pPr>
        <w:pStyle w:val="BodyText"/>
      </w:pPr>
      <w:r>
        <w:t xml:space="preserve">However, the role extends beyond compliance. Engineers in this field must navigate ethical dilemmas related to corporate interests versus public welfare. For instance, when a manufacturing plant proposes to expand operations near a protected wetland area in São Paulo, the environmental engineer must conduct rigorous impact assessments and advocate for mitigation strategies that protect sensitive ecosystems. This advocacy role is central to the profession's identity in Brazil, where environmental degradation has historically been linked to social inequality.</w:t>
      </w:r>
    </w:p>
    <w:bookmarkEnd w:id="25"/>
    <w:bookmarkStart w:id="26" w:name="conclusion"/>
    <w:p>
      <w:pPr>
        <w:pStyle w:val="Heading2"/>
      </w:pPr>
      <w:r>
        <w:t xml:space="preserve">Conclusion</w:t>
      </w:r>
    </w:p>
    <w:p>
      <w:pPr>
        <w:pStyle w:val="FirstParagraph"/>
      </w:pPr>
      <w:r>
        <w:t xml:space="preserve">The urban environment of São Paulo (Brazil) presents a unique laboratory for the application of environmental engineering principles. From managing acute water shortages during droughts to mitigating chronic pollution in river systems, the environmental engineer serves as a guardian of public health and ecological balance. The challenges faced by this metropolis are reflective of broader issues facing rapid urbanization globally.</w:t>
      </w:r>
    </w:p>
    <w:p>
      <w:pPr>
        <w:pStyle w:val="BodyText"/>
      </w:pPr>
      <w:r>
        <w:t xml:space="preserve">Looking forward, the integration of digital technologies, such as IoT sensors for real-time water quality monitoring and AI-driven predictive modeling for flood risks, will further enhance the capabilities of environmental engineers. As São Paulo continues to grow, the collaboration between academic institutions like USP and municipal authorities will be vital in training a new generation of professionals capable of implementing sustainable solutions. Ultimately, the success of urban sustainability in Brazil depends on the innovative and ethical application of environmental engineering expertise.</w:t>
      </w:r>
    </w:p>
    <w:bookmarkEnd w:id="26"/>
    <w:bookmarkStart w:id="27" w:name="references"/>
    <w:p>
      <w:pPr>
        <w:pStyle w:val="Heading2"/>
      </w:pPr>
      <w:r>
        <w:t xml:space="preserve">References</w:t>
      </w:r>
    </w:p>
    <w:p>
      <w:pPr>
        <w:pStyle w:val="FirstParagraph"/>
      </w:pPr>
      <w:r>
        <w:rPr>
          <w:iCs/>
          <w:i/>
        </w:rPr>
        <w:t xml:space="preserve">[1] Instituto de Pesquisas Tecnológicas do Estado de São Paulo (IPT). (2023). "Urban Water Security Report: Strategies for Resilience." São Paulo, Brazil.</w:t>
      </w:r>
    </w:p>
    <w:p>
      <w:pPr>
        <w:pStyle w:val="BodyText"/>
      </w:pPr>
      <w:r>
        <w:rPr>
          <w:iCs/>
          <w:i/>
        </w:rPr>
        <w:t xml:space="preserve">[2] National Council for the Environment (CONAMA). Resolution No. 430/2011 - Guidelines for sewage treatment discharge.</w:t>
      </w:r>
    </w:p>
    <w:p>
      <w:pPr>
        <w:pStyle w:val="BodyText"/>
      </w:pPr>
      <w:r>
        <w:rPr>
          <w:iCs/>
          <w:i/>
        </w:rPr>
        <w:t xml:space="preserve">[3] Silva, J., &amp; Costa, M. (2021). "Impact of Green Infrastructure on Flood Mitigation in Metropolitan São Paulo." Journal of Brazilian Urban Engineering, 15(2), 45-60.</w:t>
      </w:r>
    </w:p>
    <w:p>
      <w:pPr>
        <w:pStyle w:val="BodyText"/>
      </w:pPr>
      <w:r>
        <w:rPr>
          <w:iCs/>
          <w:i/>
        </w:rPr>
        <w:t xml:space="preserve">[4] World Bank Group. (2019). "Sustainable Cities in Brazil: The Role of Local Government and Engineering."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Urban Water Management: The Critical Role of the Environmental Engineer in São Paulo, Brazil</dc:title>
  <dc:creator/>
  <cp:keywords/>
  <dcterms:created xsi:type="dcterms:W3CDTF">2026-07-30T05:47:57Z</dcterms:created>
  <dcterms:modified xsi:type="dcterms:W3CDTF">2026-07-30T05:47:57Z</dcterms:modified>
</cp:coreProperties>
</file>

<file path=docProps/custom.xml><?xml version="1.0" encoding="utf-8"?>
<Properties xmlns="http://schemas.openxmlformats.org/officeDocument/2006/custom-properties" xmlns:vt="http://schemas.openxmlformats.org/officeDocument/2006/docPropsVTypes"/>
</file>