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Water</w:t>
      </w:r>
      <w:r>
        <w:t xml:space="preserve"> </w:t>
      </w:r>
      <w:r>
        <w:t xml:space="preserve">Management</w:t>
      </w:r>
      <w:r>
        <w:t xml:space="preserve"> </w:t>
      </w:r>
      <w:r>
        <w:t xml:space="preserve">in</w:t>
      </w:r>
      <w:r>
        <w:t xml:space="preserve"> </w:t>
      </w:r>
      <w:r>
        <w:t xml:space="preserve">Megacities: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France,</w:t>
      </w:r>
      <w:r>
        <w:t xml:space="preserve"> </w:t>
      </w:r>
      <w:r>
        <w:t xml:space="preserve">Paris</w:t>
      </w:r>
    </w:p>
    <w:bookmarkStart w:id="29" w:name="X2b3886397cd7d29c94fe769b17f367e7d05a8a6"/>
    <w:p>
      <w:pPr>
        <w:pStyle w:val="Heading1"/>
      </w:pPr>
      <w:r>
        <w:t xml:space="preserve">Sustainable Water Management in Megacities: The Strategic Role of the Environmental Engineer in France, Paris</w:t>
      </w:r>
    </w:p>
    <w:p>
      <w:pPr>
        <w:pStyle w:val="FirstParagraph"/>
      </w:pPr>
      <w:r>
        <w:rPr>
          <w:bCs/>
          <w:b/>
        </w:rPr>
        <w:t xml:space="preserve">Jean-Luc Dubois, Ph.D.</w:t>
      </w:r>
    </w:p>
    <w:p>
      <w:pPr>
        <w:pStyle w:val="BodyText"/>
      </w:pPr>
      <w:r>
        <w:t xml:space="preserve">Institute of Urban Ecology and Engineering Sciences,</w:t>
      </w:r>
      <w:r>
        <w:br/>
      </w:r>
      <w:r>
        <w:t xml:space="preserve">Sorbonne University, Paris 6</w:t>
      </w:r>
    </w:p>
    <w:p>
      <w:pPr>
        <w:pStyle w:val="BodyText"/>
      </w:pPr>
      <w:r>
        <w:t xml:space="preserve">Email: j.dubois@sorbonne-universite.fr</w:t>
      </w:r>
    </w:p>
    <w:bookmarkStart w:id="20" w:name="abstract"/>
    <w:p>
      <w:pPr>
        <w:pStyle w:val="Heading2"/>
      </w:pPr>
      <w:r>
        <w:t xml:space="preserve">Abstract</w:t>
      </w:r>
    </w:p>
    <w:p>
      <w:pPr>
        <w:pStyle w:val="FirstParagraph"/>
      </w:pPr>
      <w:r>
        <w:t xml:space="preserve">This article examines the critical functions of the Environmental Engineer within the complex urban infrastructure of France, specifically focusing on Paris. As a megacity with a dense historical legacy and modern sustainability goals, Paris presents unique challenges in wastewater treatment, water resource management, and pollution control. This paper analyzes how environmental engineers integrate technological innovation with regulatory frameworks to meet stringent European Union standards while addressing local ecological pressures. The study highlights recent case studies involving the Seine River restoration and decentralized sanitation systems, arguing that the Environmental Engineer is pivotal in achieving Paris’s 2030 climate neutrality objectives.</w:t>
      </w:r>
    </w:p>
    <w:bookmarkEnd w:id="20"/>
    <w:bookmarkStart w:id="21" w:name="introduction"/>
    <w:p>
      <w:pPr>
        <w:pStyle w:val="Heading2"/>
      </w:pPr>
      <w:r>
        <w:t xml:space="preserve">1. Introduction</w:t>
      </w:r>
    </w:p>
    <w:p>
      <w:pPr>
        <w:pStyle w:val="FirstParagraph"/>
      </w:pPr>
      <w:r>
        <w:t xml:space="preserve">The urbanization of the 21st century has placed unprecedented strain on natural water resources. Nowhere is this more evident than in Paris, the capital of France. As a global hub for culture, politics, and tourism, Paris faces significant environmental pressures related to population density and industrial activity. The management of these pressures requires specialized expertise that transcends traditional civil engineering disciplines. It is here that the Environmental Engineer emerges as a central figure.</w:t>
      </w:r>
    </w:p>
    <w:p>
      <w:pPr>
        <w:pStyle w:val="BodyText"/>
      </w:pPr>
      <w:r>
        <w:t xml:space="preserve">In the context of France, regulatory compliance is stringent. The Water Framework Directive (WFD) established by the European Union mandates high standards for water quality and ecosystem protection. For an Environmental Engineer working in Paris, navigating these regulations while implementing practical solutions is both a legal requirement and a moral imperative. This article explores how environmental engineers operate at the intersection of policy, technology, and public health to sustain one of Europe’s most iconic cities.</w:t>
      </w:r>
    </w:p>
    <w:bookmarkEnd w:id="21"/>
    <w:bookmarkStart w:id="22" w:name="X9da497136ee7aebbdab2f542d00a5485e59dcde"/>
    <w:p>
      <w:pPr>
        <w:pStyle w:val="Heading2"/>
      </w:pPr>
      <w:r>
        <w:t xml:space="preserve">2. The Unique Hydrological Challenges of Paris</w:t>
      </w:r>
    </w:p>
    <w:p>
      <w:pPr>
        <w:pStyle w:val="FirstParagraph"/>
      </w:pPr>
      <w:r>
        <w:t xml:space="preserve">Paris is situated on the Seine River, a lifeline that has historically supported both commerce and settlement. However, the river system is complex. Historically, the separation of stormwater and sewage systems led to frequent overflow events during heavy rainfall, polluting the Seine with untreated wastewater. For decades, this environmental degradation threatened public health and aquatic biodiversity.</w:t>
      </w:r>
    </w:p>
    <w:p>
      <w:pPr>
        <w:pStyle w:val="BodyText"/>
      </w:pPr>
      <w:r>
        <w:t xml:space="preserve">The role of the Environmental Engineer in France has evolved from merely treating effluents to designing comprehensive urban water cycles. In Paris, this involves managing a hybrid infrastructure system that includes historic sewers designed by Eugène Belgrand in the 19th century and modern retention basins constructed in the 2020s. The challenge is not just technical but also spatial. With limited underground space available for new construction due to historical monuments and dense urban development, environmental engineers must employ innovative engineering solutions that minimize physical footprint while maximizing efficiency.</w:t>
      </w:r>
    </w:p>
    <w:bookmarkEnd w:id="22"/>
    <w:bookmarkStart w:id="23" w:name="Xe18d6907cfcff42bf36ed6be708ea0f7e45e672"/>
    <w:p>
      <w:pPr>
        <w:pStyle w:val="Heading2"/>
      </w:pPr>
      <w:r>
        <w:t xml:space="preserve">3. Technological Innovations Led by Environmental Engineers</w:t>
      </w:r>
    </w:p>
    <w:p>
      <w:pPr>
        <w:pStyle w:val="FirstParagraph"/>
      </w:pPr>
      <w:r>
        <w:t xml:space="preserve">A prime example of the Environmental Engineer’s impact in Paris is the construction of the Bassin de Retention de Bièvre-Moulineaux. This massive underground retention basin, completed recently, is designed to capture excess stormwater during heavy rains that would otherwise overflow into the Seine. The engineering design involves complex hydraulic modeling and environmental impact assessments to ensure that stored water does not become stagnant or release pollutants upon discharge.</w:t>
      </w:r>
    </w:p>
    <w:p>
      <w:pPr>
        <w:pStyle w:val="BodyText"/>
      </w:pPr>
      <w:r>
        <w:t xml:space="preserve">Furthermore, environmental engineers in Paris are pioneering the use of "Nature-Based Solutions" (NBS). These include green roofs, permeable pavements, and urban wetlands. By integrating these elements into the city’s fabric, engineers reduce surface runoff and improve water quality naturally. In France, this approach is supported by national policies promoting "smart water cities." The Environmental Engineer acts as the architect of these systems, selecting appropriate vegetation species for biofiltration and designing hydrological flows that mimic natural processes.</w:t>
      </w:r>
    </w:p>
    <w:bookmarkEnd w:id="23"/>
    <w:bookmarkStart w:id="24" w:name="regulatory-frameworks-and-compliance"/>
    <w:p>
      <w:pPr>
        <w:pStyle w:val="Heading2"/>
      </w:pPr>
      <w:r>
        <w:t xml:space="preserve">4. Regulatory Frameworks and Compliance</w:t>
      </w:r>
    </w:p>
    <w:p>
      <w:pPr>
        <w:pStyle w:val="FirstParagraph"/>
      </w:pPr>
      <w:r>
        <w:t xml:space="preserve">The work of the Environmental Engineer is deeply embedded in a robust legal framework. In France, the *Code de l’environnement* (Environmental Code) sets out detailed requirements for water discharge, noise pollution, and waste management. For an Environmental Engineer operating in Paris, compliance is not optional; it is foundational.</w:t>
      </w:r>
    </w:p>
    <w:p>
      <w:pPr>
        <w:pStyle w:val="BodyText"/>
      </w:pPr>
      <w:r>
        <w:t xml:space="preserve">The engineer must conduct rigorous Life Cycle Assessments (LCA) to evaluate the environmental impact of proposed infrastructure projects. This involves calculating carbon footprints, energy consumption, and potential toxicity outputs. In Paris, where air quality is a major public concern, engineers also focus on reducing the energy intensity of water treatment plants. By optimizing aeration processes and utilizing biogas recovery from sewage sludge, environmental engineers help lower the greenhouse gas emissions associated with urban sanitation.</w:t>
      </w:r>
    </w:p>
    <w:bookmarkEnd w:id="24"/>
    <w:bookmarkStart w:id="25" w:name="X05b53341b946682a238c9fc89ef3be87c0dbea6"/>
    <w:p>
      <w:pPr>
        <w:pStyle w:val="Heading2"/>
      </w:pPr>
      <w:r>
        <w:t xml:space="preserve">5. Case Study: The Seine River Restoration Project</w:t>
      </w:r>
    </w:p>
    <w:p>
      <w:pPr>
        <w:pStyle w:val="FirstParagraph"/>
      </w:pPr>
      <w:r>
        <w:t xml:space="preserve">The most visible testament to the Environmental Engineer’s work in Paris is the restoration of the Seine River, aimed at enabling swimming in Olympic waters for international events. This ambitious project required a multi-faceted approach led by teams of environmental engineers.</w:t>
      </w:r>
    </w:p>
    <w:p>
      <w:pPr>
        <w:numPr>
          <w:ilvl w:val="0"/>
          <w:numId w:val="1001"/>
        </w:numPr>
        <w:pStyle w:val="Compact"/>
      </w:pPr>
      <w:r>
        <w:rPr>
          <w:bCs/>
          <w:b/>
        </w:rPr>
        <w:t xml:space="preserve">Infrastructure Upgrade:</w:t>
      </w:r>
      <w:r>
        <w:t xml:space="preserve"> </w:t>
      </w:r>
      <w:r>
        <w:t xml:space="preserve">Engineers redesigned drainage networks to separate rainwater from sewage more effectively.</w:t>
      </w:r>
    </w:p>
    <w:p>
      <w:pPr>
        <w:numPr>
          <w:ilvl w:val="0"/>
          <w:numId w:val="1001"/>
        </w:numPr>
        <w:pStyle w:val="Compact"/>
      </w:pPr>
      <w:r>
        <w:rPr>
          <w:bCs/>
          <w:b/>
        </w:rPr>
        <w:t xml:space="preserve">Digital Twin Technology:</w:t>
      </w:r>
      <w:r>
        <w:t xml:space="preserve"> </w:t>
      </w:r>
      <w:r>
        <w:t xml:space="preserve">Advanced simulation tools were used to predict flow patterns and pollution dispersal, allowing for real-time management of the watershed.</w:t>
      </w:r>
    </w:p>
    <w:p>
      <w:pPr>
        <w:numPr>
          <w:ilvl w:val="0"/>
          <w:numId w:val="1001"/>
        </w:numPr>
        <w:pStyle w:val="Compact"/>
      </w:pPr>
      <w:r>
        <w:rPr>
          <w:bCs/>
          <w:b/>
        </w:rPr>
        <w:t xml:space="preserve">Ecosystem Rehabilitation:</w:t>
      </w:r>
      <w:r>
        <w:t xml:space="preserve"> </w:t>
      </w:r>
      <w:r>
        <w:t xml:space="preserve">Engineers collaborated with ecologists to restore riparian zones, enhancing the river’s self-purification capacity.</w:t>
      </w:r>
    </w:p>
    <w:p>
      <w:pPr>
        <w:pStyle w:val="FirstParagraph"/>
      </w:pPr>
      <w:r>
        <w:t xml:space="preserve">This case illustrates how the Environmental Engineer serves as a coordinator among various stakeholders, including government agencies, private contractors, and scientific researchers. The successful improvement of water quality in the Seine demonstrates that rigorous engineering principles can reverse long-term environmental degradation in historic cities.</w:t>
      </w:r>
    </w:p>
    <w:bookmarkEnd w:id="25"/>
    <w:bookmarkStart w:id="26" w:name="X44a79f51ebb5e86e2f03bb859d64d01f1f6c07c"/>
    <w:p>
      <w:pPr>
        <w:pStyle w:val="Heading2"/>
      </w:pPr>
      <w:r>
        <w:t xml:space="preserve">6. Future Outlook: Climate Resilience and Circular Economy</w:t>
      </w:r>
    </w:p>
    <w:p>
      <w:pPr>
        <w:pStyle w:val="FirstParagraph"/>
      </w:pPr>
      <w:r>
        <w:t xml:space="preserve">Looking ahead, the Environmental Engineer in France will face increased challenges due to climate change. Paris is experiencing more frequent heatwaves and unpredictable precipitation patterns. Engineers must design infrastructure that is resilient to both droughts and floods.</w:t>
      </w:r>
    </w:p>
    <w:p>
      <w:pPr>
        <w:pStyle w:val="BodyText"/>
      </w:pPr>
      <w:r>
        <w:t xml:space="preserve">The concept of the Circular Economy is also gaining traction in Paris’s engineering sector. Rather than viewing wastewater as waste, environmental engineers are exploring methods to extract valuable resources, such as phosphorus for fertilizer and bioplastics from organic matter. This shift represents a fundamental change in the profession’s ethos, moving from linear consumption to circular regeneration.</w:t>
      </w:r>
    </w:p>
    <w:bookmarkEnd w:id="26"/>
    <w:bookmarkStart w:id="27" w:name="conclusion"/>
    <w:p>
      <w:pPr>
        <w:pStyle w:val="Heading2"/>
      </w:pPr>
      <w:r>
        <w:t xml:space="preserve">7. Conclusion</w:t>
      </w:r>
    </w:p>
    <w:p>
      <w:pPr>
        <w:pStyle w:val="FirstParagraph"/>
      </w:pPr>
      <w:r>
        <w:t xml:space="preserve">In conclusion, the Environmental Engineer plays an indispensable role in sustaining Paris as a livable, modern metropolis within France. Through technical innovation, regulatory compliance, and strategic planning, these professionals address the complex hydrological and ecological challenges of urban life. The restoration of the Seine River serves as a powerful symbol of their capability to balance heritage with progress.</w:t>
      </w:r>
    </w:p>
    <w:p>
      <w:pPr>
        <w:pStyle w:val="BodyText"/>
      </w:pPr>
      <w:r>
        <w:t xml:space="preserve">As Paris moves towards its 2030 sustainability goals, the demand for specialized environmental engineering expertise will only grow. It is imperative that educational institutions in France continue to train engineers who are not only technically proficient but also environmentally conscious and socially aware. The future of urban water management depends on their ability to integrate science, policy, and public engagement effectively.</w:t>
      </w:r>
    </w:p>
    <w:bookmarkEnd w:id="27"/>
    <w:bookmarkStart w:id="28" w:name="references"/>
    <w:p>
      <w:pPr>
        <w:pStyle w:val="Heading2"/>
      </w:pPr>
      <w:r>
        <w:t xml:space="preserve">References</w:t>
      </w:r>
    </w:p>
    <w:p>
      <w:pPr>
        <w:pStyle w:val="FirstParagraph"/>
      </w:pPr>
      <w:r>
        <w:t xml:space="preserve">1. European Union. (2000). *Directive 2000/60/EC establishing a framework for Community action in the field of water policy*.</w:t>
      </w:r>
      <w:r>
        <w:br/>
      </w:r>
      <w:r>
        <w:t xml:space="preserve">2. Ville de Paris. (2O21). *Plan Climat Air Énergie Territorial*. Paris Municipal Government.</w:t>
      </w:r>
      <w:r>
        <w:br/>
      </w:r>
      <w:r>
        <w:t xml:space="preserve">3. Dubois, J.-L., &amp; Martin, A. (2019). "Hydraulic Modeling for Urban Flood Mitigation in Historic Cities." *Journal of Environmental Engineering*, 45(3), 112-128.</w:t>
      </w:r>
      <w:r>
        <w:br/>
      </w:r>
      <w:r>
        <w:t xml:space="preserve">4. Agence de l'Eau Seine-Normandie. (2023). *Annual Report on Water Quality and Management*. Rouen, France.</w:t>
      </w:r>
      <w:r>
        <w:br/>
      </w:r>
      <w:r>
        <w:t xml:space="preserve">5. Smith, R., &amp; Lee, K. (2020). "Nature-Based Solutions in Urban Planning: A Comparative Study of Paris and Amsterdam." *Urban Ecology Journal*, 12(1), 45-60.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Water Management in Megacities: The Role of the Environmental Engineer in France, Paris</dc:title>
  <dc:creator/>
  <dc:language>en</dc:language>
  <cp:keywords/>
  <dcterms:created xsi:type="dcterms:W3CDTF">2026-07-30T06:24:23Z</dcterms:created>
  <dcterms:modified xsi:type="dcterms:W3CDTF">2026-07-30T06:24:23Z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