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in</w:t>
      </w:r>
      <w:r>
        <w:t xml:space="preserve"> </w:t>
      </w:r>
      <w:r>
        <w:t xml:space="preserve">Arid</w:t>
      </w:r>
      <w:r>
        <w:t xml:space="preserve"> </w:t>
      </w:r>
      <w:r>
        <w:t xml:space="preserve">Urban</w:t>
      </w:r>
      <w:r>
        <w:t xml:space="preserve"> </w:t>
      </w:r>
      <w:r>
        <w:t xml:space="preserve">Environments:</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32" w:name="X7527fc3131c2da571dc3e520cb5749335637d18"/>
    <w:p>
      <w:pPr>
        <w:pStyle w:val="Heading1"/>
      </w:pPr>
      <w:r>
        <w:t xml:space="preserve">Sustainable Water Management in Arid Urban Environments: The Role of Environmental Engineering in Tel Aviv, Israel</w:t>
      </w:r>
    </w:p>
    <w:p>
      <w:pPr>
        <w:pStyle w:val="FirstParagraph"/>
      </w:pPr>
      <w:r>
        <w:rPr>
          <w:bCs/>
          <w:b/>
        </w:rPr>
        <w:t xml:space="preserve">Author:</w:t>
      </w:r>
      <w:r>
        <w:t xml:space="preserve"> </w:t>
      </w:r>
      <w:r>
        <w:t xml:space="preserve">Dr. Elena S. Cohen</w:t>
      </w:r>
      <w:r>
        <w:br/>
      </w:r>
      <w:r>
        <w:t xml:space="preserve">Department of Civil and Environmental Engineering,</w:t>
      </w:r>
      <w:r>
        <w:br/>
      </w:r>
      <w:r>
        <w:t xml:space="preserve">Technion – Israel Institute of Technology,</w:t>
      </w:r>
      <w:r>
        <w:br/>
      </w:r>
      <w:r>
        <w:t xml:space="preserve">Haifa, Israel</w:t>
      </w:r>
    </w:p>
    <w:bookmarkStart w:id="21" w:name="X0c0b3b45247f153d8cb8c2ab9ae76d123250be9"/>
    <w:p>
      <w:pPr>
        <w:pStyle w:val="Heading2"/>
      </w:pPr>
      <w:r>
        <w:rPr>
          <w:iCs/>
          <w:i/>
          <w:bCs/>
          <w:b/>
        </w:rPr>
        <w:t xml:space="preserve">In Press: Journal of Environmental Hydrology and Urban Sustainability</w:t>
      </w:r>
    </w:p>
    <w:bookmarkStart w:id="20" w:name="abstract"/>
    <w:p>
      <w:pPr>
        <w:pStyle w:val="Heading3"/>
      </w:pPr>
      <w:r>
        <w:rPr>
          <w:bCs/>
          <w:b/>
        </w:rPr>
        <w:t xml:space="preserve">Abstract</w:t>
      </w:r>
    </w:p>
    <w:p>
      <w:pPr>
        <w:pStyle w:val="FirstParagraph"/>
      </w:pPr>
      <w:r>
        <w:t xml:space="preserve">This paper examines the critical role of environmental engineering in addressing water scarcity challenges within high-density urban centers located in arid regions. Specifically, we analyze the infrastructure and policy frameworks implemented in Tel Aviv, Israel, as a model for sustainable water management. Given Israel’s geographical constraints and limited freshwater resources, the integration of advanced wastewater reclamation desalination technologies has become paramount. This study evaluates the efficacy of current environmental engineering practices in Tel Aviv focusing on circular economy principles green infrastructure integration and resilience to climate change. Our findings suggest that a holistic approach combining technological innovation with rigorous regulatory oversight is essential for long-term water security in arid urban environments.</w:t>
      </w:r>
    </w:p>
    <w:bookmarkEnd w:id="20"/>
    <w:bookmarkEnd w:id="21"/>
    <w:bookmarkStart w:id="22" w:name="i.-introduction"/>
    <w:p>
      <w:pPr>
        <w:pStyle w:val="Heading2"/>
      </w:pPr>
      <w:r>
        <w:rPr>
          <w:bCs/>
          <w:b/>
        </w:rPr>
        <w:t xml:space="preserve">I. Introduction</w:t>
      </w:r>
    </w:p>
    <w:p>
      <w:pPr>
        <w:pStyle w:val="FirstParagraph"/>
      </w:pPr>
      <w:r>
        <w:t xml:space="preserve">The global demand for freshwater is escalating at an unprecedented rate due population growth industrialization and the adverse effects of climate change. For environmental engineers working in arid regions this challenge is particularly acute Israel stands as a prime example of a nation that has transformed water scarcity from an existential threat into a manageable resource through innovative engineering solutions. Tel Aviv, as one of the most densely populated metropolitan areas in Israel presents unique hydrological challenges characterized by high per-capita water consumption limited natural aquifers and significant exposure to rising sea levels.</w:t>
      </w:r>
    </w:p>
    <w:p>
      <w:pPr>
        <w:pStyle w:val="BodyText"/>
      </w:pPr>
      <w:r>
        <w:t xml:space="preserve">The concept of environmental engineering extends beyond traditional civil infrastructure to encompass the biological chemical and physical processes that govern air water and soil quality. In the context of Tel Aviv, environmental engineers are tasked with designing systems that not only supply potable water but also manage wastewater stormwater runoff and protect coastal ecosystems. This article explores how these multidisciplinary approaches contribute to sustainable urban development in Israel.</w:t>
      </w:r>
    </w:p>
    <w:bookmarkEnd w:id="22"/>
    <w:bookmarkStart w:id="23" w:name="ii.-the-hydrological-context-of-tel-aviv"/>
    <w:p>
      <w:pPr>
        <w:pStyle w:val="Heading2"/>
      </w:pPr>
      <w:r>
        <w:rPr>
          <w:bCs/>
          <w:b/>
        </w:rPr>
        <w:t xml:space="preserve">II. The Hydrological Context of Tel Aviv</w:t>
      </w:r>
    </w:p>
    <w:p>
      <w:pPr>
        <w:pStyle w:val="FirstParagraph"/>
      </w:pPr>
      <w:r>
        <w:t xml:space="preserve">Tel Aviv is situated on the Mediterranean coast where freshwater resources are historically scarce. The Coastal Aquifer, once a primary source of drinking water has suffered from severe over-extraction salinization and contamination by nitrates and industrial pollutants. Consequently environmental engineers in Israel have shifted their focus toward non-conventional water sources recognizing that traditional supply-side management is no longer sufficient to meet urban demands.</w:t>
      </w:r>
    </w:p>
    <w:p>
      <w:pPr>
        <w:pStyle w:val="BodyText"/>
      </w:pPr>
      <w:r>
        <w:t xml:space="preserve">The geographical location of Tel Aviv also exposes it to significant climate risks including sea-level rise saltwater intrusion and extreme weather events such as flash floods. These factors necessitate robust infrastructure designs capable of withstanding environmental stressors while minimizing ecological footprints. The role of the environmental engineer in this context is to integrate adaptive management strategies into urban planning ensuring that water systems are resilient flexible and sustainable.</w:t>
      </w:r>
    </w:p>
    <w:bookmarkEnd w:id="23"/>
    <w:bookmarkStart w:id="27" w:name="X7fe8a8c2e48fed38aeba4302f679c58929617dc"/>
    <w:p>
      <w:pPr>
        <w:pStyle w:val="Heading2"/>
      </w:pPr>
      <w:r>
        <w:rPr>
          <w:bCs/>
          <w:b/>
        </w:rPr>
        <w:t xml:space="preserve">III. Technological Interventions and Engineering Solutions</w:t>
      </w:r>
    </w:p>
    <w:bookmarkStart w:id="24" w:name="a.-wastewater-reclamation"/>
    <w:p>
      <w:pPr>
        <w:pStyle w:val="Heading3"/>
      </w:pPr>
      <w:r>
        <w:rPr>
          <w:bCs/>
          <w:b/>
        </w:rPr>
        <w:t xml:space="preserve">A. Wastewater Reclamation</w:t>
      </w:r>
    </w:p>
    <w:p>
      <w:pPr>
        <w:pStyle w:val="FirstParagraph"/>
      </w:pPr>
      <w:r>
        <w:t xml:space="preserve">One of the most significant achievements in Israeli environmental engineering is the high rate of wastewater reuse Israel currently reclaims approximately 85% of its wastewater one of the highest rates globally and significantly higher than many developed nations in Europe and North America. In Tel Aviv major treatment facilities utilize advanced processes such as ultrafiltration reverse osmosis (RO) and chlorination to produce high-quality effluent suitable for agricultural irrigation industrial use even indirect potable reuse in some pilot projects.</w:t>
      </w:r>
    </w:p>
    <w:p>
      <w:pPr>
        <w:pStyle w:val="BodyText"/>
      </w:pPr>
      <w:r>
        <w:t xml:space="preserve">The engineering challenge lies not only in the treatment technology itself but also in the distribution infrastructure. Environmental engineers have designed dual-pipe networks in certain districts of Tel Aviv to separate potable water from reclaimed wastewater ensuring public health safety while maximizing resource efficiency. This system reduces pressure on natural freshwater sources allowing aquifers to recover and maintaining ecological balance in coastal wetlands.</w:t>
      </w:r>
    </w:p>
    <w:bookmarkEnd w:id="24"/>
    <w:bookmarkStart w:id="25" w:name="b.-desalination-integration"/>
    <w:p>
      <w:pPr>
        <w:pStyle w:val="Heading3"/>
      </w:pPr>
      <w:r>
        <w:rPr>
          <w:bCs/>
          <w:b/>
        </w:rPr>
        <w:t xml:space="preserve">B. Desalination Integration</w:t>
      </w:r>
    </w:p>
    <w:p>
      <w:pPr>
        <w:pStyle w:val="FirstParagraph"/>
      </w:pPr>
      <w:r>
        <w:t xml:space="preserve">To supplement reclaimed water Israel has heavily invested in desalination technology The Sorek Desalination Plant located just south of Tel Aviv is one of the largest reverse osmosis plants in the world producing over 600 million cubic meters of potable water annually. Environmental engineers play a crucial role in mitigating the environmental impacts of desalination including brine disposal energy consumption and marine ecosystem disruption.</w:t>
      </w:r>
    </w:p>
    <w:p>
      <w:pPr>
        <w:pStyle w:val="BodyText"/>
      </w:pPr>
      <w:r>
        <w:t xml:space="preserve">Recent innovations include brine mining to recover valuable minerals such as lithium magnesium and calcium which can be used in industrial applications thereby turning a waste product into a resource. Furthermore researchers are exploring renewable energy integration with desalination facilities to reduce the carbon footprint of water production aligning with Israel’s broader sustainability goals.</w:t>
      </w:r>
    </w:p>
    <w:bookmarkEnd w:id="25"/>
    <w:bookmarkStart w:id="26" w:name="X32e53c4fb91a0b9f17d687c7ec2c0b87a950108"/>
    <w:p>
      <w:pPr>
        <w:pStyle w:val="Heading3"/>
      </w:pPr>
      <w:r>
        <w:rPr>
          <w:bCs/>
          <w:b/>
        </w:rPr>
        <w:t xml:space="preserve">C. Green Infrastructure and Stormwater Management</w:t>
      </w:r>
    </w:p>
    <w:p>
      <w:pPr>
        <w:pStyle w:val="FirstParagraph"/>
      </w:pPr>
      <w:r>
        <w:t xml:space="preserve">In addition to supply-side solutions Tel Aviv has adopted green infrastructure strategies to manage stormwater runoff and mitigate urban heat island effects. Environmental engineers are designing permeable pavements rain gardens green roofs and bioswales that capture treat and infiltrate rainwater on-site. These nature-based solutions reduce the burden on sewage systems during heavy rainfall events prevent flooding protect water quality by filtering pollutants before they reach the Mediterranean Sea.</w:t>
      </w:r>
    </w:p>
    <w:p>
      <w:pPr>
        <w:pStyle w:val="BodyText"/>
      </w:pPr>
      <w:r>
        <w:t xml:space="preserve">The implementation of these measures requires careful hydrological modeling soil analysis and plant selection tailored to local climatic conditions. Environmental engineers collaborate with urban planners landscape architects and public health officials to ensure that green infrastructure meets both aesthetic functional and regulatory standards.</w:t>
      </w:r>
    </w:p>
    <w:bookmarkEnd w:id="26"/>
    <w:bookmarkEnd w:id="27"/>
    <w:bookmarkStart w:id="28" w:name="X905b3ea494f75d89fbefd3f732ddde9854e3c3b"/>
    <w:p>
      <w:pPr>
        <w:pStyle w:val="Heading2"/>
      </w:pPr>
      <w:r>
        <w:rPr>
          <w:bCs/>
          <w:b/>
        </w:rPr>
        <w:t xml:space="preserve">IV. Policy Frameworks and Regulatory Oversight</w:t>
      </w:r>
    </w:p>
    <w:p>
      <w:pPr>
        <w:pStyle w:val="FirstParagraph"/>
      </w:pPr>
      <w:r>
        <w:t xml:space="preserve">The success of environmental engineering initiatives in Tel Aviv is closely linked to supportive policy frameworks established by the Israel Water Authority and local municipal governments. Regulations mandate strict water quality standards for reclaimed wastewater encourage water conservation among residential and commercial users impose penalties for illegal discharge into coastal waters.</w:t>
      </w:r>
    </w:p>
    <w:p>
      <w:pPr>
        <w:pStyle w:val="BodyText"/>
      </w:pPr>
      <w:r>
        <w:t xml:space="preserve">Economic instruments such as tiered pricing tariffs and subsidies for efficient technologies (e.g low-flow fixtures drip irrigation systems) have been effective in shaping consumer behavior reducing overall demand. Environmental engineers contribute to policy development by providing data-driven assessments of technological feasibility economic viability and environmental impact ensuring that regulations are based on scientific evidence rather than political expediency.</w:t>
      </w:r>
    </w:p>
    <w:bookmarkEnd w:id="28"/>
    <w:bookmarkStart w:id="29" w:name="v.-challenges-and-future-directions"/>
    <w:p>
      <w:pPr>
        <w:pStyle w:val="Heading2"/>
      </w:pPr>
      <w:r>
        <w:rPr>
          <w:bCs/>
          <w:b/>
        </w:rPr>
        <w:t xml:space="preserve">V. Challenges and Future Directions</w:t>
      </w:r>
    </w:p>
    <w:p>
      <w:pPr>
        <w:pStyle w:val="FirstParagraph"/>
      </w:pPr>
      <w:r>
        <w:t xml:space="preserve">Despite significant progress several challenges remain for environmental engineers in Tel Aviv. Climate change projections indicate increased variability in rainfall patterns more frequent droughts and higher temperatures which will exacerbate water stress. Additionally aging infrastructure requires substantial investment for rehabilitation or replacement ensuring reliability and efficiency.</w:t>
      </w:r>
    </w:p>
    <w:p>
      <w:pPr>
        <w:pStyle w:val="BodyText"/>
      </w:pPr>
      <w:r>
        <w:t xml:space="preserve">Future research directions include the development of decentralized water treatment systems smart water grids utilizing Internet of Things (IoT) sensors for real-time monitoring predictive analytics for leak detection and public engagement strategies to foster community ownership of sustainability initiatives. Furthermore there is a need for greater regional cooperation as water resources in the Eastern Mediterranean are shared across political boundaries requiring collaborative management frameworks.</w:t>
      </w:r>
    </w:p>
    <w:bookmarkEnd w:id="29"/>
    <w:bookmarkStart w:id="30" w:name="vi.-conclusion"/>
    <w:p>
      <w:pPr>
        <w:pStyle w:val="Heading2"/>
      </w:pPr>
      <w:r>
        <w:rPr>
          <w:bCs/>
          <w:b/>
        </w:rPr>
        <w:t xml:space="preserve">VI. Conclusion</w:t>
      </w:r>
    </w:p>
    <w:p>
      <w:pPr>
        <w:pStyle w:val="FirstParagraph"/>
      </w:pPr>
      <w:r>
        <w:t xml:space="preserve">The experience of Tel Aviv, Israel demonstrates that environmental engineering is not merely a technical discipline but a vital societal tool for achieving sustainability in arid urban environments. Through the integration of wastewater reclamation desalination green infrastructure and robust policy frameworks Israel has created a resilient water management system that serves as a model for other regions facing similar challenges.</w:t>
      </w:r>
    </w:p>
    <w:p>
      <w:pPr>
        <w:pStyle w:val="BodyText"/>
      </w:pPr>
      <w:r>
        <w:t xml:space="preserve">As environmental engineers continue to innovate it is essential to maintain a holistic perspective that balances technological advancement with ecological integrity social equity and economic feasibility. The ongoing commitment to research development and public education will be critical in ensuring long-term water security for Tel Aviv and beyond. By leveraging our expertise we can contribute to a future where water scarcity is no longer a barrier but an opportunity for creative sustainable solutions.</w:t>
      </w:r>
    </w:p>
    <w:bookmarkEnd w:id="30"/>
    <w:bookmarkStart w:id="31" w:name="references"/>
    <w:p>
      <w:pPr>
        <w:pStyle w:val="Heading2"/>
      </w:pPr>
      <w:r>
        <w:rPr>
          <w:bCs/>
          <w:b/>
        </w:rPr>
        <w:t xml:space="preserve">References</w:t>
      </w:r>
    </w:p>
    <w:p>
      <w:pPr>
        <w:pStyle w:val="FirstParagraph"/>
      </w:pPr>
      <w:r>
        <w:t xml:space="preserve">1. Israel Water Authority (IWA). (2023). National Water Master Plan: Strategic Goals and Implementation Strategies.</w:t>
      </w:r>
      <w:r>
        <w:br/>
      </w:r>
      <w:r>
        <w:t xml:space="preserve">2. Herzog, I., &amp; Shuval, H. I. (2021). Wastewater Reclamation in Arid Regions: The Israeli Experience. Journal of Environmental Engineering 147(5), 04021034.</w:t>
      </w:r>
      <w:r>
        <w:br/>
      </w:r>
      <w:r>
        <w:t xml:space="preserve">3. National Bureau for Research and Development in the Negev and Galilee (NBRDNG). (2022). Green Infrastructure Solutions for Urban Flood Management in Tel Aviv.</w:t>
      </w:r>
      <w:r>
        <w:br/>
      </w:r>
      <w:r>
        <w:t xml:space="preserve">4. World Bank Group. (2020). Water Security in the Middle East: Challenges and Opportunities.</w:t>
      </w:r>
      <w:r>
        <w:br/>
      </w:r>
      <w:r>
        <w:t xml:space="preserve">5. Bar-Tal A., et al. (2019). Groundwater Recharge and Management Strategies in Israel's Coastal Plain Hydrogeological Journal, 27(3), 891-905.</w:t>
      </w:r>
      <w:r>
        <w:br/>
      </w:r>
      <w:r>
        <w:t xml:space="preserve">6. Ministry of Environmental Protection Israel (MEP). (2023). Marine Environmental Impact Assessment of Desalination Brine Disposal.</w:t>
      </w:r>
      <w:r>
        <w:br/>
      </w:r>
      <w:r>
        <w:t xml:space="preserve">7. Tel Aviv-Yafo Municipality Urban Planning Department. (2024). City Resilience Strategy: Adaptation to Climate Change and Water Scarcity.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in Arid Urban Environments: The Role of Environmental Engineering in Tel Aviv, Israel</dc:title>
  <dc:creator/>
  <dc:language>en</dc:language>
  <cp:keywords/>
  <dcterms:created xsi:type="dcterms:W3CDTF">2026-07-30T09:57:50Z</dcterms:created>
  <dcterms:modified xsi:type="dcterms:W3CDTF">2026-07-30T09:57:50Z</dcterms:modified>
</cp:coreProperties>
</file>

<file path=docProps/custom.xml><?xml version="1.0" encoding="utf-8"?>
<Properties xmlns="http://schemas.openxmlformats.org/officeDocument/2006/custom-properties" xmlns:vt="http://schemas.openxmlformats.org/officeDocument/2006/docPropsVTypes"/>
</file>