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in</w:t>
      </w:r>
      <w:r>
        <w:t xml:space="preserve"> </w:t>
      </w:r>
      <w:r>
        <w:t xml:space="preserve">Naples:</w:t>
      </w:r>
      <w:r>
        <w:t xml:space="preserve"> </w:t>
      </w:r>
      <w:r>
        <w:t xml:space="preserve">Challenges</w:t>
      </w:r>
      <w:r>
        <w:t xml:space="preserve"> </w:t>
      </w:r>
      <w:r>
        <w:t xml:space="preserve">and</w:t>
      </w:r>
      <w:r>
        <w:t xml:space="preserve"> </w:t>
      </w:r>
      <w:r>
        <w:t xml:space="preserve">Innovations</w:t>
      </w:r>
    </w:p>
    <w:p>
      <w:pPr>
        <w:pStyle w:val="FirstParagraph"/>
      </w:pPr>
      <w:r>
        <w:t xml:space="preserve">```html</w:t>
      </w:r>
    </w:p>
    <w:bookmarkStart w:id="26" w:name="X88f8ddd968dd460f6a7e1ae808497e4120c3f36"/>
    <w:p>
      <w:pPr>
        <w:pStyle w:val="Heading1"/>
      </w:pPr>
      <w:r>
        <w:t xml:space="preserve">Environmental Engineering Challenges and Innovations in the Urban Context of Naples</w:t>
      </w:r>
    </w:p>
    <w:bookmarkStart w:id="20" w:name="abstract"/>
    <w:p>
      <w:pPr>
        <w:pStyle w:val="Heading2"/>
      </w:pPr>
      <w:r>
        <w:t xml:space="preserve">Abstract</w:t>
      </w:r>
    </w:p>
    <w:p>
      <w:pPr>
        <w:pStyle w:val="FirstParagraph"/>
      </w:pPr>
      <w:r>
        <w:t xml:space="preserve">Jane Doe</w:t>
      </w:r>
      <w:r>
        <w:br/>
      </w:r>
      <w:r>
        <w:t xml:space="preserve">Institute of Environmental Technologies, University of Naples Federico II</w:t>
      </w:r>
    </w:p>
    <w:p>
      <w:pPr>
        <w:pStyle w:val="BodyText"/>
      </w:pPr>
      <w:r>
        <w:rPr>
          <w:bCs/>
          <w:b/>
        </w:rPr>
        <w:t xml:space="preserve">Abstract.</w:t>
      </w:r>
      <w:r>
        <w:t xml:space="preserve"> </w:t>
      </w:r>
      <w:r>
        <w:t xml:space="preserve">This article explores the critical role of Environmental Engineer within the complex urban ecosystem of Italy Naples. As one of Europe’s oldest continuous metropolitan areas, Naples faces unique environmental pressures stemming from high population density, historical industrial activity, and geographical vulnerability to geological hazards. The study examines current waste management strategies, water treatment infrastructure upgrades, and air quality monitoring systems implemented in recent years. Furthermore, it highlights the integration of circular economy principles into local municipal planning by Environmental Engineer professionals. Through case studies involving the rehabilitation of coastal zones and the modernization of sewage networks, this paper argues that targeted environmental engineering interventions are essential for sustainable urban development in Italy Naples. The findings suggest that while significant progress has been made, continued investment in green technologies and community engagement remains vital for addressing emerging environmental challenges.</w:t>
      </w:r>
    </w:p>
    <w:bookmarkEnd w:id="20"/>
    <w:bookmarkStart w:id="21" w:name="introduction"/>
    <w:p>
      <w:pPr>
        <w:pStyle w:val="Heading2"/>
      </w:pPr>
      <w:r>
        <w:t xml:space="preserve">1. Introduction</w:t>
      </w:r>
    </w:p>
    <w:p>
      <w:pPr>
        <w:pStyle w:val="FirstParagraph"/>
      </w:pPr>
      <w:r>
        <w:t xml:space="preserve">The city of Naples, located on the western coast of Italy, represents a unique case study in urban environmental management. With over three million inhabitants in its metropolitan area, the region has historically struggled with efficient waste disposal and effective water sanitation systems. The primary objective of this academic journal article is to analyze the evolving landscape of Environmental Engineer practices specifically tailored to mitigate these historical deficits while adapting to modern climatic and demographic shifts. The focus remains firmly on Italy Naples as a focal point for innovative environmental solutions that can serve as a model for other Mediterranean cities.</w:t>
      </w:r>
    </w:p>
    <w:p>
      <w:pPr>
        <w:pStyle w:val="BodyText"/>
      </w:pPr>
      <w:r>
        <w:t xml:space="preserve">In recent decades, the approach to environmental management in Italy Naples has shifted from reactive cleanup efforts to proactive, long-term sustainability planning. This transition is largely driven by European Union directives and local initiatives aimed at improving public health and ecological balance. Environmental Engineer experts have played a pivotal role in this transformation, designing infrastructure that not only meets regulatory standards but also enhances the quality of life for residents. By examining specific projects in Naples, we can better understand how technical expertise intersects with policy implementation to create resilient urban environments.</w:t>
      </w:r>
    </w:p>
    <w:bookmarkEnd w:id="21"/>
    <w:bookmarkStart w:id="22" w:name="waste-management-and-circular-economy"/>
    <w:p>
      <w:pPr>
        <w:pStyle w:val="Heading2"/>
      </w:pPr>
      <w:r>
        <w:t xml:space="preserve">2. Waste Management and Circular Economy</w:t>
      </w:r>
    </w:p>
    <w:p>
      <w:pPr>
        <w:pStyle w:val="FirstParagraph"/>
      </w:pPr>
      <w:r>
        <w:t xml:space="preserve">One of the most pressing issues facing Italy Naples has been the management of municipal solid waste. Historically, inadequate landfill capacity and illegal dumping sites posed severe environmental and health risks. In response, a comprehensive strategy led by Environmental Engineer teams was developed to overhaul the waste collection infrastructure across the metropolitan area. This included the introduction of differentiated door-to-door collection systems, which significantly increased recycling rates and reduced contamination in residual waste streams.</w:t>
      </w:r>
    </w:p>
    <w:p>
      <w:pPr>
        <w:pStyle w:val="BodyText"/>
      </w:pPr>
      <w:r>
        <w:t xml:space="preserve">Furthermore, there has been a strong emphasis on transitioning towards a circular economy model within Italy Naples. Environmental Engineer consultants have facilitated partnerships between local businesses and recycling facilities to ensure that materials such as plastics, metals, and organic waste are effectively recovered. Organic waste, in particular, is now being processed into biogas through anaerobic digestion plants located on the outskirts of the city. This process not only diverts significant volumes of waste from landfills but also generates renewable energy for local use. These initiatives demonstrate how Environmental Engineer innovation can turn environmental liabilities into economic assets, fostering a sustainable industrial ecosystem in Italy Naples.</w:t>
      </w:r>
    </w:p>
    <w:bookmarkEnd w:id="22"/>
    <w:bookmarkStart w:id="23" w:name="water-sanitation-and-coastal-protection"/>
    <w:p>
      <w:pPr>
        <w:pStyle w:val="Heading2"/>
      </w:pPr>
      <w:r>
        <w:t xml:space="preserve">3. Water Sanitation and Coastal Protection</w:t>
      </w:r>
    </w:p>
    <w:p>
      <w:pPr>
        <w:pStyle w:val="FirstParagraph"/>
      </w:pPr>
      <w:r>
        <w:t xml:space="preserve">The proximity to the sea has always been central to the identity of Italy Naples, yet it has also presented significant challenges regarding water quality and coastal erosion. The ancient sewerage systems, some dating back centuries, were ill-equipped to handle modern sewage volumes, leading to periodic discharges of untreated wastewater into the Bay of Naples. Recognizing this threat, a major infrastructure project was undertaken to upgrade the city's hydraulic networks.</w:t>
      </w:r>
    </w:p>
    <w:p>
      <w:pPr>
        <w:pStyle w:val="BodyText"/>
      </w:pPr>
      <w:r>
        <w:t xml:space="preserve">Environmental Engineer specialists led the design and implementation of new intercepting sewers and advanced treatment plants capable of meeting strict effluent standards. These facilities utilize tertiary treatment processes, including filtration and disinfection technologies, to ensure that discharged water does not harm marine biodiversity or tourist appeal. Additionally, efforts have been made to restore natural buffers along the coastline using sustainable engineering techniques. By combining hard engineering structures with soft landscaping solutions, Environmental Engineer projects in Italy Naples aim to protect both human settlements and marine ecosystems from storm surges and erosion.</w:t>
      </w:r>
    </w:p>
    <w:bookmarkEnd w:id="23"/>
    <w:bookmarkStart w:id="24" w:name="X3b1e35e63a34ef3dc18fcf6947c8fc8d38cf288"/>
    <w:p>
      <w:pPr>
        <w:pStyle w:val="Heading2"/>
      </w:pPr>
      <w:r>
        <w:t xml:space="preserve">4. Air Quality Monitoring and Green Infrastructure</w:t>
      </w:r>
    </w:p>
    <w:p>
      <w:pPr>
        <w:pStyle w:val="FirstParagraph"/>
      </w:pPr>
      <w:r>
        <w:t xml:space="preserve">Air pollution remains a critical concern for public health in many industrialized cities, including Italy Naples. The dense urban fabric, combined with heavy traffic volume and topographical constraints that trap pollutants, creates conditions where air quality can deteriorate rapidly during certain periods of the year. To address this issue, Environmental Engineer agencies have deployed extensive networks of real-time air quality monitoring stations throughout the city.</w:t>
      </w:r>
    </w:p>
    <w:p>
      <w:pPr>
        <w:pStyle w:val="BodyText"/>
      </w:pPr>
      <w:r>
        <w:t xml:space="preserve">Data collected from these sensors is used to inform dynamic traffic management policies and promote cleaner transportation options. Moreover, there has been a concerted effort to increase green coverage within urban spaces. Parks, rooftop gardens, and vertical forests are being integrated into building designs by Environmental Engineer architects to filter particulate matter and reduce the urban heat island effect. These green infrastructure initiatives in Italy Naples not only improve air quality but also provide recreational spaces that enhance the well-being of local communities.</w:t>
      </w:r>
    </w:p>
    <w:bookmarkEnd w:id="24"/>
    <w:bookmarkStart w:id="25" w:name="conclusion"/>
    <w:p>
      <w:pPr>
        <w:pStyle w:val="Heading2"/>
      </w:pPr>
      <w:r>
        <w:t xml:space="preserve">5. Conclusion</w:t>
      </w:r>
    </w:p>
    <w:p>
      <w:pPr>
        <w:pStyle w:val="FirstParagraph"/>
      </w:pPr>
      <w:r>
        <w:t xml:space="preserve">In conclusion, the role of Environmental Engineer in shaping a sustainable future for Italy Naples cannot be overstated. Through strategic interventions in waste management, water sanitation, and air quality control, significant improvements have been achieved in recent years. However, the complexity of urban environmental systems requires continuous adaptation and innovation. As climate change poses new threats to coastal cities like Italy Naples, the expertise of Environmental Engineer professionals will remain indispensable.</w:t>
      </w:r>
    </w:p>
    <w:p>
      <w:pPr>
        <w:pStyle w:val="BodyText"/>
      </w:pPr>
      <w:r>
        <w:t xml:space="preserve">Future research should focus on integrating smart city technologies with environmental engineering practices to further optimize resource use and reduce ecological footprints. By maintaining a commitment to sustainable development principles, Italy Naples can continue to serve as a beacon of environmental stewardship in the Mediterranean region. The collaboration between academic institutions, municipal governments, and private sector stakeholders is crucial for realizing these goals. Ultimately, the success of Environmental Engineer initiatives in Italy Naples serves as a testament to the power of technical solutionism combined with strong political will and community support.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in Naples: Challenges and Innovations</dc:title>
  <dc:creator/>
  <dc:language>en</dc:language>
  <cp:keywords/>
  <dcterms:created xsi:type="dcterms:W3CDTF">2026-07-30T14:00:34Z</dcterms:created>
  <dcterms:modified xsi:type="dcterms:W3CDTF">2026-07-30T14:00:34Z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