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Mexico</w:t>
      </w:r>
      <w:r>
        <w:t xml:space="preserve"> </w:t>
      </w:r>
      <w:r>
        <w:t xml:space="preserve">City:</w:t>
      </w:r>
      <w:r>
        <w:t xml:space="preserve"> </w:t>
      </w:r>
      <w:r>
        <w:t xml:space="preserve">Challenges</w:t>
      </w:r>
      <w:r>
        <w:t xml:space="preserve"> </w:t>
      </w:r>
      <w:r>
        <w:t xml:space="preserve">and</w:t>
      </w:r>
      <w:r>
        <w:t xml:space="preserve"> </w:t>
      </w:r>
      <w:r>
        <w:t xml:space="preserve">Strategic</w:t>
      </w:r>
      <w:r>
        <w:t xml:space="preserve"> </w:t>
      </w:r>
      <w:r>
        <w:t xml:space="preserve">Interventions</w:t>
      </w:r>
      <w:r>
        <w:t xml:space="preserve"> </w:t>
      </w:r>
      <w:r>
        <w:t xml:space="preserve">for</w:t>
      </w:r>
      <w:r>
        <w:t xml:space="preserve"> </w:t>
      </w:r>
      <w:r>
        <w:t xml:space="preserve">Sustainable</w:t>
      </w:r>
      <w:r>
        <w:t xml:space="preserve"> </w:t>
      </w:r>
      <w:r>
        <w:t xml:space="preserve">Urban</w:t>
      </w:r>
      <w:r>
        <w:t xml:space="preserve"> </w:t>
      </w:r>
      <w:r>
        <w:t xml:space="preserve">Development</w:t>
      </w:r>
    </w:p>
    <w:p>
      <w:pPr>
        <w:pStyle w:val="FirstParagraph"/>
      </w:pPr>
      <w:r>
        <w:t xml:space="preserve">```html</w:t>
      </w:r>
    </w:p>
    <w:bookmarkStart w:id="27" w:name="Xcb30c4fe1bcbc50c4e92167fdaa453238b6831d"/>
    <w:p>
      <w:pPr>
        <w:pStyle w:val="Heading1"/>
      </w:pPr>
      <w:r>
        <w:t xml:space="preserve">The Role of the Environmental Engineer in Mexico City: Challenges and Strategic Interventions for Sustainable Urban Development</w:t>
      </w:r>
    </w:p>
    <w:p>
      <w:pPr>
        <w:pStyle w:val="FirstParagraph"/>
      </w:pPr>
      <w:r>
        <w:rPr>
          <w:bCs/>
          <w:b/>
        </w:rPr>
        <w:t xml:space="preserve">Abstract</w:t>
      </w:r>
    </w:p>
    <w:p>
      <w:pPr>
        <w:pStyle w:val="BodyText"/>
      </w:pPr>
      <w:r>
        <w:t xml:space="preserve">This academic journal article examines the critical function of the environmental engineer within one of the world’s most complex urban ecosystems: Mexico City. As a metropolis facing severe challenges including air pollution, water scarcity, and inadequate waste management systems, Mexico City serves as a prime case study for sustainable urban engineering. This paper analyzes the technical interventions required to mitigate these environmental hazards and discusses how specialized training in Environmental Engineering provides professionals with the necessary tools to address these unique geographical and demographic pressures.</w:t>
      </w:r>
    </w:p>
    <w:bookmarkStart w:id="20" w:name="introduction"/>
    <w:p>
      <w:pPr>
        <w:pStyle w:val="Heading2"/>
      </w:pPr>
      <w:r>
        <w:t xml:space="preserve">1. Introduction</w:t>
      </w:r>
    </w:p>
    <w:p>
      <w:pPr>
        <w:pStyle w:val="FirstParagraph"/>
      </w:pPr>
      <w:r>
        <w:t xml:space="preserve">Mexico City, also known as Ciudad de México (CDMX), stands as one of the most populous metropolitan areas on the planet, boasting a population exceeding nine million inhabitants within its capital city limits and more than twenty-two million in its greater metropolitan area. Situated at a high altitude of 2,240 meters above sea level in the Valley of Mexico, this basin-like geography presents distinct environmental challenges that significantly impact urban livability. The convergence of rapid urbanization, industrial growth, and natural geographical constraints has created an urgent need for sophisticated environmental management strategies.</w:t>
      </w:r>
    </w:p>
    <w:p>
      <w:pPr>
        <w:pStyle w:val="BodyText"/>
      </w:pPr>
      <w:r>
        <w:t xml:space="preserve">In this context, the role of the</w:t>
      </w:r>
      <w:r>
        <w:t xml:space="preserve"> </w:t>
      </w:r>
      <w:r>
        <w:rPr>
          <w:bCs/>
          <w:b/>
        </w:rPr>
        <w:t xml:space="preserve">Environmental Engineer</w:t>
      </w:r>
      <w:r>
        <w:t xml:space="preserve"> </w:t>
      </w:r>
      <w:r>
        <w:t xml:space="preserve">becomes paramount. These professionals are not merely technical implementers but strategic planners tasked with balancing economic development with ecological preservation. The objective of this article is to elucidate how environmental engineering principles are applied specifically within Mexico City to address its tripartite crisis: air quality degradation, water resource depletion, and solid waste accumulation.</w:t>
      </w:r>
    </w:p>
    <w:bookmarkEnd w:id="20"/>
    <w:bookmarkStart w:id="21" w:name="air-quality-management-in-the-basin"/>
    <w:p>
      <w:pPr>
        <w:pStyle w:val="Heading2"/>
      </w:pPr>
      <w:r>
        <w:t xml:space="preserve">2. Air Quality Management in the Basin</w:t>
      </w:r>
    </w:p>
    <w:p>
      <w:pPr>
        <w:pStyle w:val="FirstParagraph"/>
      </w:pPr>
      <w:r>
        <w:t xml:space="preserve">The topography of the Valley of Mexico acts as a natural trap for pollutants. Due to temperature inversions common in high-altitude basins during dry seasons, smog frequently blankets the city, leading to hazardous air quality levels primarily composed of nitrogen oxides (NOx), ozone (O3), and particulate matter (PM2.5). The primary sources include vehicular emissions from an aging fleet and industrial output.</w:t>
      </w:r>
    </w:p>
    <w:p>
      <w:pPr>
        <w:pStyle w:val="BodyText"/>
      </w:pPr>
      <w:r>
        <w:t xml:space="preserve">The</w:t>
      </w:r>
      <w:r>
        <w:t xml:space="preserve"> </w:t>
      </w:r>
      <w:r>
        <w:rPr>
          <w:bCs/>
          <w:b/>
        </w:rPr>
        <w:t xml:space="preserve">Environmental Engineer</w:t>
      </w:r>
      <w:r>
        <w:t xml:space="preserve"> </w:t>
      </w:r>
      <w:r>
        <w:t xml:space="preserve">plays a pivotal role in designing mitigation frameworks. This involves the implementation of advanced atmospheric modeling software to predict pollution hotspots and the design of monitoring networks using IoT-enabled sensors for real-time data acquisition. Furthermore, engineers work on transitioning public transportation fleets toward electric or low-emission alternatives, ensuring that infrastructure supports cleaner mobility solutions.</w:t>
      </w:r>
    </w:p>
    <w:p>
      <w:pPr>
        <w:pStyle w:val="BodyText"/>
      </w:pPr>
      <w:r>
        <w:t xml:space="preserve">Recent initiatives have seen environmental engineers advocating for stricter industrial emission standards and promoting the use of renewable energy sources in manufacturing sectors within the metropolitan area. By integrating regulatory compliance with technological innovation, these professionals help reduce the carbon footprint of Mexico City while adhering to international environmental standards.</w:t>
      </w:r>
    </w:p>
    <w:bookmarkEnd w:id="21"/>
    <w:bookmarkStart w:id="22" w:name="Xb8f608c77d879f03b99be94fcb45ed32ac80f16"/>
    <w:p>
      <w:pPr>
        <w:pStyle w:val="Heading2"/>
      </w:pPr>
      <w:r>
        <w:t xml:space="preserve">3. Water Scarcity and Hydrological Engineering</w:t>
      </w:r>
    </w:p>
    <w:p>
      <w:pPr>
        <w:pStyle w:val="FirstParagraph"/>
      </w:pPr>
      <w:r>
        <w:t xml:space="preserve">Mexico City faces a paradoxical water crisis: despite its historical abundance of lakes, it now suffers from chronic water shortages. This is largely due to over-extraction of groundwater, leading to significant land subsidence in certain districts like Iztapalapa and Álvaro Obregón. The city relies heavily on aqueducts bringing water from distant watersheds, making the system vulnerable to climate change-induced droughts.</w:t>
      </w:r>
    </w:p>
    <w:p>
      <w:pPr>
        <w:pStyle w:val="BodyText"/>
      </w:pPr>
      <w:r>
        <w:t xml:space="preserve">Environmental engineers are central to solving this hydrological dilemma. Their interventions range from optimizing existing water distribution networks to reduce leakage rates—which currently stand alarmingly high—to developing decentralized wastewater treatment plants. By treating and reusing greywater for non-potable purposes such as irrigation and industrial cooling, engineers can alleviate pressure on potable water supplies.</w:t>
      </w:r>
    </w:p>
    <w:p>
      <w:pPr>
        <w:pStyle w:val="BodyText"/>
      </w:pPr>
      <w:r>
        <w:t xml:space="preserve">Additionally, there is a strong push towards rainwater harvesting systems integrated into urban planning. Engineers design permeable pavements and retention basins to capture rainfall during the wet season, replenishing aquifers naturally. These strategies require interdisciplinary knowledge combining civil engineering with hydrology and ecology to ensure long-term sustainability.</w:t>
      </w:r>
    </w:p>
    <w:bookmarkEnd w:id="22"/>
    <w:bookmarkStart w:id="23" w:name="solid-waste-management-challenges"/>
    <w:p>
      <w:pPr>
        <w:pStyle w:val="Heading2"/>
      </w:pPr>
      <w:r>
        <w:t xml:space="preserve">4. Solid Waste Management Challenges</w:t>
      </w:r>
    </w:p>
    <w:p>
      <w:pPr>
        <w:pStyle w:val="FirstParagraph"/>
      </w:pPr>
      <w:r>
        <w:t xml:space="preserve">With millions of residents generating tons of solid waste daily, Mexico City struggles with efficient waste management. Landfills like Bordo Poniente (now closed) and the current Valle de Chalco facility face capacity issues and environmental risks such as leachate contamination of nearby water bodies.</w:t>
      </w:r>
    </w:p>
    <w:p>
      <w:pPr>
        <w:pStyle w:val="BodyText"/>
      </w:pPr>
      <w:r>
        <w:t xml:space="preserve">The</w:t>
      </w:r>
      <w:r>
        <w:t xml:space="preserve"> </w:t>
      </w:r>
      <w:r>
        <w:rPr>
          <w:bCs/>
          <w:b/>
        </w:rPr>
        <w:t xml:space="preserve">Environmental Engineer</w:t>
      </w:r>
      <w:r>
        <w:t xml:space="preserve"> </w:t>
      </w:r>
      <w:r>
        <w:t xml:space="preserve">addresses these challenges through the promotion of circular economy principles. This involves designing systems that prioritize waste reduction at source, recycling initiatives, and organic waste composting. For instance, engineers have pioneered programs for separating biodegradable waste from recyclables at the household level to increase processing efficiency.</w:t>
      </w:r>
    </w:p>
    <w:p>
      <w:pPr>
        <w:pStyle w:val="BodyText"/>
      </w:pPr>
      <w:r>
        <w:t xml:space="preserve">Moreover, engineering solutions extend to converting municipal solid waste into energy through anaerobic digestion or incineration with energy recovery technologies. Such facilities not only reduce landfill dependency but also generate electricity, contributing to the city’s renewable energy goals. Ensuring that these facilities meet strict emission control standards requires rigorous oversight by environmental professionals who understand both chemical processes and regulatory frameworks.</w:t>
      </w:r>
    </w:p>
    <w:bookmarkEnd w:id="23"/>
    <w:bookmarkStart w:id="24" w:name="X2df9fb5b9c3bf755343830781200737b73c5ff5"/>
    <w:p>
      <w:pPr>
        <w:pStyle w:val="Heading2"/>
      </w:pPr>
      <w:r>
        <w:t xml:space="preserve">5. Educational Implications and Professional Competence</w:t>
      </w:r>
    </w:p>
    <w:p>
      <w:pPr>
        <w:pStyle w:val="FirstParagraph"/>
      </w:pPr>
      <w:r>
        <w:t xml:space="preserve">To effectively tackle these multifaceted issues, the academic preparation of future</w:t>
      </w:r>
      <w:r>
        <w:t xml:space="preserve"> </w:t>
      </w:r>
      <w:r>
        <w:rPr>
          <w:bCs/>
          <w:b/>
        </w:rPr>
        <w:t xml:space="preserve">Environmental Engineers</w:t>
      </w:r>
      <w:r>
        <w:t xml:space="preserve"> </w:t>
      </w:r>
      <w:r>
        <w:t xml:space="preserve">must be robust and specialized. Universities in Mexico City should incorporate curriculum modules focused on high-altitude atmospheric dynamics, urban hydrology in subsiding terrains, and waste-to-energy technologies.</w:t>
      </w:r>
    </w:p>
    <w:p>
      <w:pPr>
        <w:pStyle w:val="BodyText"/>
      </w:pPr>
      <w:r>
        <w:t xml:space="preserve">Theoretical knowledge alone is insufficient; practical experience through internships with local government agencies like the Secretaría del Medio Ambiente (SEDEMA) allows students to understand real-world constraints. Case studies from Mexico City provide invaluable learning opportunities for understanding how policy, technology, and community engagement intersect.</w:t>
      </w:r>
    </w:p>
    <w:p>
      <w:pPr>
        <w:pStyle w:val="BodyText"/>
      </w:pPr>
      <w:r>
        <w:t xml:space="preserve">Furthermore, continuous professional development is essential due to evolving technologies and regulations. Environmental engineers must stay abreast of global best practices while adapting them to local cultural and economic contexts unique to Mexico City.</w:t>
      </w:r>
    </w:p>
    <w:bookmarkEnd w:id="24"/>
    <w:bookmarkStart w:id="25" w:name="conclusion"/>
    <w:p>
      <w:pPr>
        <w:pStyle w:val="Heading2"/>
      </w:pPr>
      <w:r>
        <w:t xml:space="preserve">6. Conclusion</w:t>
      </w:r>
    </w:p>
    <w:p>
      <w:pPr>
        <w:pStyle w:val="FirstParagraph"/>
      </w:pPr>
      <w:r>
        <w:t xml:space="preserve">The environmental challenges facing Mexico City are daunting but not insurmountable. Through the strategic application of engineering principles, it is possible to transform these cities into models of sustainability. The</w:t>
      </w:r>
      <w:r>
        <w:t xml:space="preserve"> </w:t>
      </w:r>
      <w:r>
        <w:rPr>
          <w:bCs/>
          <w:b/>
        </w:rPr>
        <w:t xml:space="preserve">Environmental Engineer</w:t>
      </w:r>
      <w:r>
        <w:t xml:space="preserve">, equipped with specialized training and ethical responsibility, acts as a guardian of urban ecosystems.</w:t>
      </w:r>
    </w:p>
    <w:p>
      <w:pPr>
        <w:pStyle w:val="BodyText"/>
      </w:pPr>
      <w:r>
        <w:t xml:space="preserve">As Mexico City continues to grow, so too must its commitment to environmental stewardship. Investing in skilled personnel and innovative technologies will ensure that the capital remains a viable place for current and future generations. Ultimately, the integration of engineering expertise into public policy is key to achieving sustainable development goals in dense urban environments like Mexico City.</w:t>
      </w:r>
    </w:p>
    <w:bookmarkEnd w:id="25"/>
    <w:bookmarkStart w:id="26" w:name="references"/>
    <w:p>
      <w:pPr>
        <w:pStyle w:val="Heading2"/>
      </w:pPr>
      <w:r>
        <w:t xml:space="preserve">References</w:t>
      </w:r>
    </w:p>
    <w:p>
      <w:pPr>
        <w:pStyle w:val="FirstParagraph"/>
      </w:pPr>
      <w:r>
        <w:t xml:space="preserve">[1] World Bank. (2023). Urban Air Quality in Latin America: Case Study on Mexico City.</w:t>
      </w:r>
    </w:p>
    <w:p>
      <w:pPr>
        <w:pStyle w:val="BodyText"/>
      </w:pPr>
      <w:r>
        <w:t xml:space="preserve">[2] United Nations Human Settlements Programme. (2021). Sustainable Cities and Human Settlements.</w:t>
      </w:r>
    </w:p>
    <w:p>
      <w:pPr>
        <w:pStyle w:val="BodyText"/>
      </w:pPr>
      <w:r>
        <w:t xml:space="preserve">[3] Mexican Ministry of Environment and Natural Resources. (2019- Present reports on Water Resources Management in CDMX.</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Mexico City: Challenges and Strategic Interventions for Sustainable Urban Development</dc:title>
  <dc:creator/>
  <dc:language>en</dc:language>
  <cp:keywords/>
  <dcterms:created xsi:type="dcterms:W3CDTF">2026-07-30T07:21:43Z</dcterms:created>
  <dcterms:modified xsi:type="dcterms:W3CDTF">2026-07-30T07:21:43Z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