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Mitigating</w:t>
      </w:r>
      <w:r>
        <w:t xml:space="preserve"> </w:t>
      </w:r>
      <w:r>
        <w:t xml:space="preserve">Urban</w:t>
      </w:r>
      <w:r>
        <w:t xml:space="preserve"> </w:t>
      </w:r>
      <w:r>
        <w:t xml:space="preserve">Pollution: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Islamabad</w:t>
      </w:r>
    </w:p>
    <w:bookmarkStart w:id="32" w:name="X552cc68b05c59a9334bd8ba10695cb5bc3ee99a"/>
    <w:p>
      <w:pPr>
        <w:pStyle w:val="Heading1"/>
      </w:pPr>
      <w:r>
        <w:t xml:space="preserve">The Role of the Environmental Engineer in Mitigating Urban Pollution and Sustainable Development: A Case Study of Pakistan, Islamabad</w:t>
      </w:r>
    </w:p>
    <w:p>
      <w:pPr>
        <w:pStyle w:val="FirstParagraph"/>
      </w:pPr>
      <w:r>
        <w:rPr>
          <w:bCs/>
          <w:b/>
        </w:rPr>
        <w:t xml:space="preserve">Author:</w:t>
      </w:r>
      <w:r>
        <w:t xml:space="preserve"> </w:t>
      </w:r>
      <w:r>
        <w:t xml:space="preserve">Dr. Ahmed Khan</w:t>
      </w:r>
      <w:r>
        <w:br/>
      </w:r>
      <w:r>
        <w:rPr>
          <w:bCs/>
          <w:b/>
        </w:rPr>
        <w:t xml:space="preserve">Affiliation:</w:t>
      </w:r>
      <w:r>
        <w:t xml:space="preserve"> </w:t>
      </w:r>
      <w:r>
        <w:t xml:space="preserve">Department of Civil and Environmental Engineering, National University of Sciences and Technology (NUST), Islamabad, Pakistan</w:t>
      </w:r>
      <w:r>
        <w:br/>
      </w: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Rapid urbanization in developing nations has precipitated severe environmental challenges, particularly concerning waste management and water quality. This article examines the critical role of the Environmental Engineer in addressing these issues within the capital city of Pakistan, Islamabad. While Islamabad is often lauded for its green belts and planned layout, it faces escalating pressures from population growth, inadequate sewage infrastructure, and solid waste mismanagement. This paper analyzes current environmental deficits in Islamabad and proposes engineering solutions focused on wastewater treatment modernization, sustainable solid waste management systems, and air quality control protocols. The study argues that the proactive intervention of qualified Environmental Engineers is not merely beneficial but essential for the long-term ecological sustainability of Pakistan’s capital.</w:t>
      </w:r>
    </w:p>
    <w:bookmarkEnd w:id="20"/>
    <w:bookmarkStart w:id="21" w:name="introduction"/>
    <w:p>
      <w:pPr>
        <w:pStyle w:val="Heading2"/>
      </w:pPr>
      <w:r>
        <w:t xml:space="preserve">1. Introduction</w:t>
      </w:r>
    </w:p>
    <w:p>
      <w:pPr>
        <w:pStyle w:val="FirstParagraph"/>
      </w:pPr>
      <w:r>
        <w:t xml:space="preserve">The intersection of urban development and environmental stewardship presents one of the most significant challenges for modern governance in South Asia. In Pakistan, the twin cities of Islamabad and Rawalpindi form a metropolitan area that serves as the political and administrative heart of the nation. Despite its reputation as one of Asia’s greenest cities due to its distinct sector-based planning and abundant vegetation, Islamabad is increasingly struggling with environmental degradation. The primary drivers of this degradation include rapid urban expansion, industrial effluent discharge into natural water bodies such as the Khan River (which feeds the Rawal Lake), and the accumulation of solid waste.</w:t>
      </w:r>
    </w:p>
    <w:p>
      <w:pPr>
        <w:pStyle w:val="BodyText"/>
      </w:pPr>
      <w:r>
        <w:t xml:space="preserve">The Environmental Engineer emerges as a pivotal figure in this context. Unlike traditional civil engineers who focus primarily on structural integrity, an Environmental Engineer specializes in protecting human health and the environment by managing pollution sources, ensuring water quality standards, and developing sustainable waste disposal methods. In Pakistan Islamabad, the mandate of the Environmental Engineer has expanded from theoretical compliance with regulations to practical implementation of complex remediation technologies. This article explores how specialized engineering interventions can reverse current negative trends.</w:t>
      </w:r>
    </w:p>
    <w:bookmarkEnd w:id="21"/>
    <w:bookmarkStart w:id="24" w:name="X6e68a9a6972956e4ee34f3e0a454c3261d0e119"/>
    <w:p>
      <w:pPr>
        <w:pStyle w:val="Heading2"/>
      </w:pPr>
      <w:r>
        <w:t xml:space="preserve">2. Current Environmental Challenges in Pakistan Islamabad</w:t>
      </w:r>
    </w:p>
    <w:bookmarkStart w:id="22" w:name="water-resource-contamination"/>
    <w:p>
      <w:pPr>
        <w:pStyle w:val="Heading3"/>
      </w:pPr>
      <w:r>
        <w:t xml:space="preserve">2.1 Water Resource Contamination</w:t>
      </w:r>
    </w:p>
    <w:p>
      <w:pPr>
        <w:pStyle w:val="FirstParagraph"/>
      </w:pPr>
      <w:r>
        <w:t xml:space="preserve">The most pressing issue facing Islamabad is the contamination of its primary water source, Rawal Lake, and the surrounding aquifers. The lake, which supplies drinking water to a significant portion of the population, is suffering from eutrophication due to untreated sewage discharge. While there are sewerage systems in place for many sectors, older infrastructure often leaks or overflows during heavy monsoon rains. Furthermore illegal discharges from small-scale industries and commercial establishments into stormwater drains contribute heavily to biochemical oxygen demand (BOD) levels, suffocating aquatic life and compromising water potability.</w:t>
      </w:r>
    </w:p>
    <w:bookmarkEnd w:id="22"/>
    <w:bookmarkStart w:id="23" w:name="solid-waste-management-crisis"/>
    <w:p>
      <w:pPr>
        <w:pStyle w:val="Heading3"/>
      </w:pPr>
      <w:r>
        <w:t xml:space="preserve">2.2 Solid Waste Management Crisis</w:t>
      </w:r>
    </w:p>
    <w:p>
      <w:pPr>
        <w:pStyle w:val="FirstParagraph"/>
      </w:pPr>
      <w:r>
        <w:t xml:space="preserve">Pakistan Islamabad generates approximately 4,000 tons of solid waste daily. A significant percentage of this waste ends up in unauthorized dumpsites or is burned openly, releasing toxic particulate matter into the atmosphere. The segregation of biodegradable and non-biodegradable waste at the source remains poorly enforced. Without a systematic approach to recycling and composting, landfill sites are filling rapidly, leading to leachate contamination of soil and groundwater.</w:t>
      </w:r>
    </w:p>
    <w:bookmarkEnd w:id="23"/>
    <w:bookmarkEnd w:id="24"/>
    <w:bookmarkStart w:id="28" w:name="Xec52ff193d18e4cff83275305018f912defb4e3"/>
    <w:p>
      <w:pPr>
        <w:pStyle w:val="Heading2"/>
      </w:pPr>
      <w:r>
        <w:t xml:space="preserve">3. The Role of the Environmental Engineer: Strategic Interventions</w:t>
      </w:r>
    </w:p>
    <w:bookmarkStart w:id="25" w:name="X01c42bc4ec2d96ed900c46ac251d7a32c3b7c7a"/>
    <w:p>
      <w:pPr>
        <w:pStyle w:val="Heading3"/>
      </w:pPr>
      <w:r>
        <w:t xml:space="preserve">3.1 Modernization of Wastewater Treatment Plants (WWTPs)</w:t>
      </w:r>
    </w:p>
    <w:p>
      <w:pPr>
        <w:pStyle w:val="FirstParagraph"/>
      </w:pPr>
      <w:r>
        <w:t xml:space="preserve">To address water scarcity and quality issues, the Environmental Engineer in Islamabad must advocate for and design advanced wastewater treatment facilities. Traditional secondary treatment methods are often insufficient for removing pathogens and heavy metals present in urban runoff. Engineers should implement tertiary treatment processes, including membrane bioreactors (MBRs) and reverse osmosis systems, to treat sewage to a standard suitable for industrial reuse or agricultural irrigation.</w:t>
      </w:r>
    </w:p>
    <w:p>
      <w:pPr>
        <w:pStyle w:val="BodyText"/>
      </w:pPr>
      <w:r>
        <w:t xml:space="preserve">For instance, retrofitting the existing WWTPs in Islamabad with automated monitoring systems allows for real-time data analysis of effluent quality. This ensures that discharge complies with the Pakistan Environmental Protection Agency (Pak-EPA) standards. Additionally, decentralized sewage treatment solutions can be engineered for residential sectors where pipe networks are congested or non-existent, reducing the load on centralized facilities.</w:t>
      </w:r>
    </w:p>
    <w:bookmarkEnd w:id="25"/>
    <w:bookmarkStart w:id="26" w:name="X4780475dd8a4b5e447de08588c53c5a18eec26e"/>
    <w:p>
      <w:pPr>
        <w:pStyle w:val="Heading3"/>
      </w:pPr>
      <w:r>
        <w:t xml:space="preserve">3.2 Integrated Solid Waste Management Systems</w:t>
      </w:r>
    </w:p>
    <w:p>
      <w:pPr>
        <w:pStyle w:val="FirstParagraph"/>
      </w:pPr>
      <w:r>
        <w:t xml:space="preserve">The Environmental Engineer plays a crucial role in transitioning Islamabad from a linear waste economy to a circular one. This involves designing material recovery facilities (MRFs) where waste is sorted mechanically and manually. Engineers must calculate the optimal logistics for waste collection routes using GIS mapping to minimize fuel consumption and carbon footprint.</w:t>
      </w:r>
    </w:p>
    <w:p>
      <w:pPr>
        <w:pStyle w:val="BodyText"/>
      </w:pPr>
      <w:r>
        <w:t xml:space="preserve">Furthermore, engineering solutions such as anaerobic digesters can convert organic waste into biogas, providing a renewable energy source for the city’s public transport or street lighting. Composting facilities should be designed to process green waste from Islamabad’s famous parks and sectors, returning nutrient-rich soil to the urban forest ecosystem. The technical expertise of Environmental Engineers is required to ensure these processes are hygienic and economically viable.</w:t>
      </w:r>
    </w:p>
    <w:bookmarkEnd w:id="26"/>
    <w:bookmarkStart w:id="27" w:name="air-quality-monitoring-and-control"/>
    <w:p>
      <w:pPr>
        <w:pStyle w:val="Heading3"/>
      </w:pPr>
      <w:r>
        <w:t xml:space="preserve">3.3 Air Quality Monitoring and Control</w:t>
      </w:r>
    </w:p>
    <w:p>
      <w:pPr>
        <w:pStyle w:val="FirstParagraph"/>
      </w:pPr>
      <w:r>
        <w:t xml:space="preserve">Air quality in Islamabad has deteriorated in recent years due to vehicular emissions, construction dust, and seasonal crop burning in surrounding provinces. Environmental Engineers contribute to air quality management by designing green buffer zones that act as natural filters for particulate matter (PM2.5 and PM10). They also assist in the planning of low-emission zones and the implementation of noise pollution barriers along major highways like Murree Highway.</w:t>
      </w:r>
    </w:p>
    <w:p>
      <w:pPr>
        <w:pStyle w:val="BodyText"/>
      </w:pPr>
      <w:r>
        <w:t xml:space="preserve">Engineers must also oversee the installation of Continuous Emission Monitoring Systems (CEMS) at large industrial sites in the Islamabad Rawalpindi industrial estates. By enforcing strict emission limits and ensuring proper maintenance of scrubbers and filters, Environmental Engineers help mitigate the release of sulfur dioxide and nitrogen oxides.</w:t>
      </w:r>
    </w:p>
    <w:bookmarkEnd w:id="27"/>
    <w:bookmarkEnd w:id="28"/>
    <w:bookmarkStart w:id="29" w:name="X0394f0ae86019418e26a73e95408a8bb39a36bb"/>
    <w:p>
      <w:pPr>
        <w:pStyle w:val="Heading2"/>
      </w:pPr>
      <w:r>
        <w:t xml:space="preserve">4. Policy Implementation and Interdisciplinary Collaboration</w:t>
      </w:r>
    </w:p>
    <w:p>
      <w:pPr>
        <w:pStyle w:val="FirstParagraph"/>
      </w:pPr>
      <w:r>
        <w:t xml:space="preserve">The technical expertise of an Environmental Engineer must be supported by robust policy frameworks. In Islamabad, engineers often work in collaboration with urban planners, policy makers at the Capital Development Authority (CDA), and regulatory bodies like the Pakistan Council of Research in Water Resources (PCRWR). The engineer’s role extends beyond design to include impact assessment studies. Before any new infrastructure project is approved, an Environmental Impact Assessment (EIA) conducted by qualified engineers ensures that potential ecological damages are identified and mitigated.</w:t>
      </w:r>
    </w:p>
    <w:p>
      <w:pPr>
        <w:pStyle w:val="BodyText"/>
      </w:pPr>
      <w:r>
        <w:t xml:space="preserve">Moreover, public education is a key component of the Environmental Engineer’s mandate. By translating complex engineering data into actionable information for citizens regarding waste segregation and water conservation, engineers foster a culture of environmental responsibility. Community engagement programs led by engineering professionals have been shown to increase compliance with municipal regulations.</w:t>
      </w:r>
    </w:p>
    <w:bookmarkEnd w:id="29"/>
    <w:bookmarkStart w:id="30" w:name="conclusion"/>
    <w:p>
      <w:pPr>
        <w:pStyle w:val="Heading2"/>
      </w:pPr>
      <w:r>
        <w:t xml:space="preserve">5. Conclusion</w:t>
      </w:r>
    </w:p>
    <w:p>
      <w:pPr>
        <w:pStyle w:val="FirstParagraph"/>
      </w:pPr>
      <w:r>
        <w:t xml:space="preserve">The sustainability of Pakistan’s capital, Islamabad, hangs in the balance between uncontrolled urban expansion and deliberate environmental stewardship. The Environmental Engineer stands at the forefront of this battle. Through the implementation of advanced wastewater treatment technologies, integrated solid waste management systems, and rigorous air quality controls, these professionals provide the technical backbone for a livable future.</w:t>
      </w:r>
    </w:p>
    <w:p>
      <w:pPr>
        <w:pStyle w:val="BodyText"/>
      </w:pPr>
      <w:r>
        <w:t xml:space="preserve">However, technology alone is not enough. It requires political will and adequate funding to deploy these engineering solutions effectively. As Islamabad continues to grow in population and economic significance, the demand for skilled Environmental Engineers will only increase. Investing in this profession is not just an environmental imperative but a civic necessity for Pakistan.</w:t>
      </w:r>
    </w:p>
    <w:bookmarkEnd w:id="30"/>
    <w:bookmarkStart w:id="31" w:name="references"/>
    <w:p>
      <w:pPr>
        <w:pStyle w:val="Heading2"/>
      </w:pPr>
      <w:r>
        <w:t xml:space="preserve">References</w:t>
      </w:r>
    </w:p>
    <w:p>
      <w:pPr>
        <w:pStyle w:val="FirstParagraph"/>
      </w:pPr>
      <w:r>
        <w:t xml:space="preserve">[1] Pakistan Environmental Protection Agency (Pak-EPA). (2021). *National Environmental Quality Standards for Effluent Discharge*. Islamabad: Government of Pakistan.</w:t>
      </w:r>
    </w:p>
    <w:p>
      <w:pPr>
        <w:pStyle w:val="BodyText"/>
      </w:pPr>
      <w:r>
        <w:t xml:space="preserve">[2] Capital Development Authority. (2019). *Master Plan 34: Environmental Management Strategy*. Islamabad: CDA Publications.</w:t>
      </w:r>
    </w:p>
    <w:p>
      <w:pPr>
        <w:pStyle w:val="BodyText"/>
      </w:pPr>
      <w:r>
        <w:t xml:space="preserve">[3] World Bank. (2020). *Pakistan Urbanization Review: Managing the Transition*. Washington, DC: World Bank Group.</w:t>
      </w:r>
    </w:p>
    <w:p>
      <w:pPr>
        <w:pStyle w:val="BodyText"/>
      </w:pPr>
      <w:r>
        <w:t xml:space="preserve">[4] Khan, A., &amp; Ali, S. (2022). "Challenges in Solid Waste Management in Developing Countries: The Case of Islamabad." *Journal of Sustainable Urban Development*, 15(3), 45-60.</w:t>
      </w:r>
    </w:p>
    <w:p>
      <w:pPr>
        <w:pStyle w:val="BodyText"/>
      </w:pPr>
      <w:r>
        <w:t xml:space="preserve">[5] Ministry of Climate Change and Environmental Coordination. (2023). *State of Environment Report Pakistan*. Islamabad: MoCC&amp;EC.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Mitigating Urban Pollution: A Case Study of Pakistan, Islamabad</dc:title>
  <dc:creator/>
  <dc:language>en</dc:language>
  <cp:keywords/>
  <dcterms:created xsi:type="dcterms:W3CDTF">2026-07-30T01:24:58Z</dcterms:created>
  <dcterms:modified xsi:type="dcterms:W3CDTF">2026-07-30T01:24:58Z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