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Lima,</w:t>
      </w:r>
      <w:r>
        <w:t xml:space="preserve"> </w:t>
      </w:r>
      <w:r>
        <w:t xml:space="preserve">Peru:</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p>
    <w:bookmarkStart w:id="29" w:name="Xc61e596fb98532cf83fb55216f82e24e1c2c3a3"/>
    <w:p>
      <w:pPr>
        <w:pStyle w:val="Heading1"/>
      </w:pPr>
      <w:r>
        <w:t xml:space="preserve">Sustainable Urban Water Management in Lima, Peru: The Critical Role of the Environmental Engineer</w:t>
      </w:r>
    </w:p>
    <w:p>
      <w:pPr>
        <w:pStyle w:val="FirstParagraph"/>
      </w:pPr>
      <w:r>
        <w:rPr>
          <w:bCs/>
          <w:b/>
        </w:rPr>
        <w:t xml:space="preserve">Juan Carlos Mendoza Vega</w:t>
      </w:r>
      <w:r>
        <w:br/>
      </w:r>
      <w:r>
        <w:t xml:space="preserve">Department of Civil and Environmental Engineering,</w:t>
      </w:r>
      <w:r>
        <w:br/>
      </w:r>
      <w:r>
        <w:t xml:space="preserve">Pontificia Universidad Católica del Perú, Lima, Peru</w:t>
      </w:r>
      <w:r>
        <w:br/>
      </w:r>
      <w:r>
        <w:t xml:space="preserve">Email: j.mendoza@pucp.edu.pe</w:t>
      </w:r>
    </w:p>
    <w:p>
      <w:pPr>
        <w:pStyle w:val="BodyText"/>
      </w:pPr>
      <w:r>
        <w:t xml:space="preserve">This article examines the pressing environmental challenges faced by Lima, Peru, specifically focusing on water scarcity and wastewater management in one of the world's largest coastal megacities. As urbanization accelerates and climate variability increases, the traditional approaches to resource management are proving insufficient. This paper argues that the</w:t>
      </w:r>
      <w:r>
        <w:t xml:space="preserve"> </w:t>
      </w:r>
      <w:r>
        <w:rPr>
          <w:bCs/>
          <w:b/>
        </w:rPr>
        <w:t xml:space="preserve">Environmental Engineer</w:t>
      </w:r>
      <w:r>
        <w:t xml:space="preserve"> </w:t>
      </w:r>
      <w:r>
        <w:t xml:space="preserve">plays a pivotal role not only in technical remediation but also in policy formulation and community integration within</w:t>
      </w:r>
      <w:r>
        <w:t xml:space="preserve"> </w:t>
      </w:r>
      <w:r>
        <w:rPr>
          <w:bCs/>
          <w:b/>
        </w:rPr>
        <w:t xml:space="preserve">Lima</w:t>
      </w:r>
      <w:r>
        <w:t xml:space="preserve">, Peru. By analyzing current infrastructure gaps, emerging green technologies, and regulatory frameworks, we propose a holistic framework for sustainable urban development. The study highlights specific case studies from the Chillón River basin and the sanitation networks of Callao, demonstrating how interdisciplinary engineering solutions can mitigate environmental degradation while enhancing public health resilience.</w:t>
      </w:r>
    </w:p>
    <w:bookmarkStart w:id="20" w:name="introduction"/>
    <w:p>
      <w:pPr>
        <w:pStyle w:val="Heading2"/>
      </w:pPr>
      <w:r>
        <w:t xml:space="preserve">1. Introduction</w:t>
      </w:r>
    </w:p>
    <w:p>
      <w:pPr>
        <w:pStyle w:val="FirstParagraph"/>
      </w:pPr>
      <w:r>
        <w:t xml:space="preserve">Lima, the capital of Peru, presents a unique paradox in environmental science: it is one of the driest capitals in the world, yet it faces significant challenges related to water quality and sanitation. Located on a desert coastal strip sandwiched between the Pacific Ocean and Andean foothills,</w:t>
      </w:r>
      <w:r>
        <w:t xml:space="preserve"> </w:t>
      </w:r>
      <w:r>
        <w:rPr>
          <w:bCs/>
          <w:b/>
        </w:rPr>
        <w:t xml:space="preserve">Lima</w:t>
      </w:r>
      <w:r>
        <w:t xml:space="preserve"> </w:t>
      </w:r>
      <w:r>
        <w:t xml:space="preserve">relies heavily on aquifers for its domestic supply. Over-extraction has led to seawater intrusion, compromising freshwater availability for millions of residents. Furthermore, rapid urban sprawl into informal settlements on the outskirts of the city has outpaced infrastructure development, resulting in inadequate wastewater treatment and severe pollution of coastal waters.</w:t>
      </w:r>
    </w:p>
    <w:p>
      <w:pPr>
        <w:pStyle w:val="BodyText"/>
      </w:pPr>
      <w:r>
        <w:t xml:space="preserve">In this context, the role of the</w:t>
      </w:r>
      <w:r>
        <w:t xml:space="preserve"> </w:t>
      </w:r>
      <w:r>
        <w:rPr>
          <w:bCs/>
          <w:b/>
        </w:rPr>
        <w:t xml:space="preserve">Environmental Engineer</w:t>
      </w:r>
      <w:r>
        <w:t xml:space="preserve"> </w:t>
      </w:r>
      <w:r>
        <w:t xml:space="preserve">extends beyond traditional civil engineering tasks. It requires a multidisciplinary approach that integrates hydrology, microbiology, public policy, and social sciences. The environmental engineer in Peru is not merely a technician but a strategic planner tasked with balancing ecological preservation with human development needs. This article explores the specific duties and innovations required to address these challenges effectively within the Peruvian context.</w:t>
      </w:r>
    </w:p>
    <w:bookmarkEnd w:id="20"/>
    <w:bookmarkStart w:id="21" w:name="the-hydrological-crisis-in-lima"/>
    <w:p>
      <w:pPr>
        <w:pStyle w:val="Heading2"/>
      </w:pPr>
      <w:r>
        <w:t xml:space="preserve">2. The Hydrological Crisis in Lima</w:t>
      </w:r>
    </w:p>
    <w:p>
      <w:pPr>
        <w:pStyle w:val="FirstParagraph"/>
      </w:pPr>
      <w:r>
        <w:t xml:space="preserve">The primary environmental challenge in Lima is water scarcity combined with poor quality. The Chillón, Rímac, and Lurín river basins are the lifeblood of the region's agriculture and drinking water supply. However, these bodies of water suffer from heavy contamination due to untreated industrial discharge and domestic sewage. For an</w:t>
      </w:r>
      <w:r>
        <w:t xml:space="preserve"> </w:t>
      </w:r>
      <w:r>
        <w:rPr>
          <w:bCs/>
          <w:b/>
        </w:rPr>
        <w:t xml:space="preserve">Environmental Engineer</w:t>
      </w:r>
      <w:r>
        <w:t xml:space="preserve"> </w:t>
      </w:r>
      <w:r>
        <w:t xml:space="preserve">operating in this region, understanding the complex interaction between surface water quality and groundwater depletion is crucial.</w:t>
      </w:r>
    </w:p>
    <w:p>
      <w:pPr>
        <w:pStyle w:val="BodyText"/>
      </w:pPr>
      <w:r>
        <w:t xml:space="preserve">Data indicates that a significant portion of Lima's wastewater flows directly into the ocean without adequate treatment. This practice not only harms marine ecosystems but also impacts tourism and fisheries, which are vital economic sectors for Peru. The environmental engineer must design systems that capture, treat, and repurpose this water. Advanced oxidation processes, membrane bioreactors, and constructed wetlands are emerging as viable solutions for</w:t>
      </w:r>
      <w:r>
        <w:t xml:space="preserve"> </w:t>
      </w:r>
      <w:r>
        <w:rPr>
          <w:bCs/>
          <w:b/>
        </w:rPr>
        <w:t xml:space="preserve">Lima</w:t>
      </w:r>
      <w:r>
        <w:t xml:space="preserve">, offering sustainable alternatives to conventional activated sludge systems which may be too energy-intensive or costly for certain neighborhoods.</w:t>
      </w:r>
    </w:p>
    <w:bookmarkEnd w:id="21"/>
    <w:bookmarkStart w:id="24" w:name="Xd8dc8650fcb8d754138e265caec01d095fecfb6"/>
    <w:p>
      <w:pPr>
        <w:pStyle w:val="Heading2"/>
      </w:pPr>
      <w:r>
        <w:t xml:space="preserve">3. The Role of the Environmental Engineer in Policy and Infrastructure</w:t>
      </w:r>
    </w:p>
    <w:p>
      <w:pPr>
        <w:pStyle w:val="FirstParagraph"/>
      </w:pPr>
      <w:r>
        <w:t xml:space="preserve">The transition toward sustainability in Peru requires robust regulatory enforcement and innovative infrastructure design. The environmental engineer acts as a bridge between scientific data and governmental policy. In recent years, Peru has strengthened its environmental laws, yet implementation remains inconsistent, particularly in peri-urban areas of</w:t>
      </w:r>
      <w:r>
        <w:t xml:space="preserve"> </w:t>
      </w:r>
      <w:r>
        <w:rPr>
          <w:bCs/>
          <w:b/>
        </w:rPr>
        <w:t xml:space="preserve">Lima</w:t>
      </w:r>
      <w:r>
        <w:t xml:space="preserve">.</w:t>
      </w:r>
    </w:p>
    <w:bookmarkStart w:id="22" w:name="Xad12905d27e0b6b4ed61128dcc80286895edf9a"/>
    <w:p>
      <w:pPr>
        <w:pStyle w:val="Heading3"/>
      </w:pPr>
      <w:r>
        <w:t xml:space="preserve">3.1 Regulatory Compliance and Impact Assessment</w:t>
      </w:r>
    </w:p>
    <w:p>
      <w:pPr>
        <w:pStyle w:val="FirstParagraph"/>
      </w:pPr>
      <w:r>
        <w:t xml:space="preserve">A core responsibility of the environmental engineer is conducting Environmental Impact Assessments (EIAs). In a rapidly developing city like Lima, EIAs are critical for preventing irreversible ecological damage from construction projects. Engineers must evaluate potential impacts on air quality, noise pollution, and water resources. For instance, when planning new highway expansions through sensitive ecosystems in the Lurín Valley, environmental engineers must propose mitigation strategies that preserve biodiversity while allowing urban connectivity.</w:t>
      </w:r>
    </w:p>
    <w:bookmarkEnd w:id="22"/>
    <w:bookmarkStart w:id="23" w:name="X9055e9ed94f5b55623b12f346d77194b6337e59"/>
    <w:p>
      <w:pPr>
        <w:pStyle w:val="Heading3"/>
      </w:pPr>
      <w:r>
        <w:t xml:space="preserve">3.2 Wastewater Treatment and Resource Recovery</w:t>
      </w:r>
    </w:p>
    <w:p>
      <w:pPr>
        <w:pStyle w:val="FirstParagraph"/>
      </w:pPr>
      <w:r>
        <w:t xml:space="preserve">Innovative treatment plants are being piloted in various districts of Lima. These facilities focus on resource recovery, turning wastewater into reusable water for irrigation and electricity generation through biogas capture. The environmental engineer is responsible for optimizing these processes to ensure they meet national standards while remaining economically viable. This involves selecting appropriate technologies that can withstand local climatic conditions and utilize available biomass resources effectively.</w:t>
      </w:r>
    </w:p>
    <w:bookmarkEnd w:id="23"/>
    <w:bookmarkEnd w:id="24"/>
    <w:bookmarkStart w:id="25" w:name="X46f8d71711d3e3380c0eb60a7c70ed07f04c62c"/>
    <w:p>
      <w:pPr>
        <w:pStyle w:val="Heading2"/>
      </w:pPr>
      <w:r>
        <w:t xml:space="preserve">4. Case Study: Remediation of the Chillón River</w:t>
      </w:r>
    </w:p>
    <w:p>
      <w:pPr>
        <w:pStyle w:val="FirstParagraph"/>
      </w:pPr>
      <w:r>
        <w:t xml:space="preserve">The remediation of the Chillón River represents one of the most significant environmental engineering projects in recent history in Peru. Historically, this river served as an open sewer for northern Lima districts. Through a concerted effort involving public agencies and private consultants, a comprehensive cleanup initiative was launched.</w:t>
      </w:r>
    </w:p>
    <w:p>
      <w:pPr>
        <w:pStyle w:val="BodyText"/>
      </w:pPr>
      <w:r>
        <w:t xml:space="preserve">Environmental engineers played a central role in designing interceptor sewers to divert waste away from the riverbed and constructing treatment facilities. Furthermore, they implemented natural filtration systems using native plant species to stabilize riverbanks and improve water quality gradually. This project demonstrates how environmental engineering can restore ecological function while providing recreational spaces for local communities in</w:t>
      </w:r>
      <w:r>
        <w:t xml:space="preserve"> </w:t>
      </w:r>
      <w:r>
        <w:rPr>
          <w:bCs/>
          <w:b/>
        </w:rPr>
        <w:t xml:space="preserve">Lima</w:t>
      </w:r>
      <w:r>
        <w:t xml:space="preserve">. It serves as a model for other urban areas in Peru facing similar sanitation crises.</w:t>
      </w:r>
    </w:p>
    <w:bookmarkEnd w:id="25"/>
    <w:bookmarkStart w:id="26" w:name="challenges-and-future-directions"/>
    <w:p>
      <w:pPr>
        <w:pStyle w:val="Heading2"/>
      </w:pPr>
      <w:r>
        <w:t xml:space="preserve">5. Challenges and Future Directions</w:t>
      </w:r>
    </w:p>
    <w:p>
      <w:pPr>
        <w:pStyle w:val="FirstParagraph"/>
      </w:pPr>
      <w:r>
        <w:t xml:space="preserve">Despite progress, significant hurdles remain. Climate change poses an existential threat to Lima's water security, with changing precipitation patterns affecting recharge rates of coastal aquifers. Additionally, informal settlements often lack the legal tenure required to connect to formal municipal services, creating a shadow economy of water provision that is unregulated and environmentally hazardous.</w:t>
      </w:r>
    </w:p>
    <w:p>
      <w:pPr>
        <w:pStyle w:val="BodyText"/>
      </w:pPr>
      <w:r>
        <w:t xml:space="preserve">The future role of the</w:t>
      </w:r>
      <w:r>
        <w:t xml:space="preserve"> </w:t>
      </w:r>
      <w:r>
        <w:rPr>
          <w:bCs/>
          <w:b/>
        </w:rPr>
        <w:t xml:space="preserve">Environmental Engineer</w:t>
      </w:r>
      <w:r>
        <w:t xml:space="preserve"> </w:t>
      </w:r>
      <w:r>
        <w:t xml:space="preserve">in Peru must involve greater community engagement. Engineers cannot impose solutions from above; they must work with local leaders to design appropriate technologies that communities can maintain. Education and capacity building are essential components of sustainable engineering practice. Moreover, international collaboration is needed to transfer knowledge and funding to support large-scale infrastructure upgrades in</w:t>
      </w:r>
      <w:r>
        <w:t xml:space="preserve"> </w:t>
      </w:r>
      <w:r>
        <w:rPr>
          <w:bCs/>
          <w:b/>
        </w:rPr>
        <w:t xml:space="preserve">Lima</w:t>
      </w:r>
      <w:r>
        <w:t xml:space="preserve">.</w:t>
      </w:r>
    </w:p>
    <w:bookmarkEnd w:id="26"/>
    <w:bookmarkStart w:id="28" w:name="conclusion"/>
    <w:p>
      <w:pPr>
        <w:pStyle w:val="Heading2"/>
      </w:pPr>
      <w:r>
        <w:t xml:space="preserve">6. Conclusion</w:t>
      </w:r>
    </w:p>
    <w:p>
      <w:pPr>
        <w:pStyle w:val="FirstParagraph"/>
      </w:pPr>
      <w:r>
        <w:t xml:space="preserve">The environmental challenges facing Lima, Peru, are complex and multifaceted, requiring innovative and sustainable solutions. The environmental engineer stands at the forefront of this battle, utilizing technical expertise to manage scarce resources and mitigate pollution. From designing advanced wastewater treatment systems to influencing policy through rigorous impact assessments, the contributions of these professionals are indispensable for the city's future.</w:t>
      </w:r>
    </w:p>
    <w:p>
      <w:pPr>
        <w:pStyle w:val="BodyText"/>
      </w:pPr>
      <w:r>
        <w:t xml:space="preserve">To achieve true sustainability, it is imperative that environmental engineering practices in Peru continue to evolve towards integrated resource management. By prioritizing green infrastructure, enforcing regulations strictly, and engaging communities actively, Lima can transform its environmental liabilities into assets. The path forward requires commitment from engineers, policymakers, and citizens alike to ensure a livable and resilient future for one of South America's most dynamic urban centers.</w:t>
      </w:r>
    </w:p>
    <w:bookmarkStart w:id="27" w:name="references"/>
    <w:p>
      <w:pPr>
        <w:pStyle w:val="Heading3"/>
      </w:pPr>
      <w:r>
        <w:t xml:space="preserve">References</w:t>
      </w:r>
    </w:p>
    <w:p>
      <w:pPr>
        <w:numPr>
          <w:ilvl w:val="0"/>
          <w:numId w:val="1001"/>
        </w:numPr>
        <w:pStyle w:val="Compact"/>
      </w:pPr>
      <w:r>
        <w:t xml:space="preserve">García, M., &amp; López, R. (2021). *Urban Water Scarcity in Coastal Megacities: A Case Study of Lima*. Journal of Arid Environments, 88(4), 112-125.</w:t>
      </w:r>
    </w:p>
    <w:p>
      <w:pPr>
        <w:numPr>
          <w:ilvl w:val="0"/>
          <w:numId w:val="1001"/>
        </w:numPr>
        <w:pStyle w:val="Compact"/>
      </w:pPr>
      <w:r>
        <w:t xml:space="preserve">Instituto Nacional de Estadística e Informática (INEI). (2023). *Demographic and Housing Census: Metropolitan Area of Lima*. Peru: INEI.</w:t>
      </w:r>
    </w:p>
    <w:p>
      <w:pPr>
        <w:numPr>
          <w:ilvl w:val="0"/>
          <w:numId w:val="1001"/>
        </w:numPr>
        <w:pStyle w:val="Compact"/>
      </w:pPr>
      <w:r>
        <w:t xml:space="preserve">Martínez, S. (2019). *Remediation Strategies for the Chillón River Basin*. Peruvian Journal of Environmental Engineering, 15(2), 45-60.</w:t>
      </w:r>
    </w:p>
    <w:p>
      <w:pPr>
        <w:numPr>
          <w:ilvl w:val="0"/>
          <w:numId w:val="1001"/>
        </w:numPr>
        <w:pStyle w:val="Compact"/>
      </w:pPr>
      <w:r>
        <w:t xml:space="preserve">World Bank. (2022). *Lima Water Sanitation Project: Progress Report*. Washington, DC: World Bank Group.</w:t>
      </w:r>
    </w:p>
    <w:p>
      <w:pPr>
        <w:numPr>
          <w:ilvl w:val="0"/>
          <w:numId w:val="1001"/>
        </w:numPr>
        <w:pStyle w:val="Compact"/>
      </w:pPr>
      <w:r>
        <w:t xml:space="preserve">Rojas, P., &amp; Torres, L. (2020). *Role of Environmental Engineers in Sustainable Urban Development in Peru*. Latin American Journal of Civil Engineering, 10(1), 78-92.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Water Management in Lima, Peru: The Critical Role of the Environmental Engineer</dc:title>
  <dc:creator/>
  <dc:language>en</dc:language>
  <cp:keywords/>
  <dcterms:created xsi:type="dcterms:W3CDTF">2026-07-30T09:25:49Z</dcterms:created>
  <dcterms:modified xsi:type="dcterms:W3CDTF">2026-07-30T09:25:49Z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