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w:t>
      </w:r>
      <w:r>
        <w:t xml:space="preserve"> </w:t>
      </w:r>
      <w:r>
        <w:t xml:space="preserve">Riyadh</w:t>
      </w:r>
    </w:p>
    <w:bookmarkStart w:id="27" w:name="Xe0348f10f2e131c7135cbaa7c683ac03247d36f"/>
    <w:p>
      <w:pPr>
        <w:pStyle w:val="Heading1"/>
      </w:pPr>
      <w:r>
        <w:t xml:space="preserve">The Pivotal Role of the Environmental Engineer in Sustainable Urban Development: A Strategic Analysis of Saudi Arabia Riyadh</w:t>
      </w:r>
    </w:p>
    <w:p>
      <w:pPr>
        <w:pStyle w:val="FirstParagraph"/>
      </w:pPr>
      <w:r>
        <w:t xml:space="preserve">Dr. Ahmed Al-Farsi, Department of Civil and Environmental Engineering, King Saud University</w:t>
      </w:r>
      <w:r>
        <w:br/>
      </w:r>
      <w:r>
        <w:t xml:space="preserve">Sarah Jenkins, Institute for Sustainable Infrastructure Development</w:t>
      </w:r>
    </w:p>
    <w:p>
      <w:pPr>
        <w:pStyle w:val="BodyText"/>
      </w:pPr>
      <w:r>
        <w:rPr>
          <w:bCs/>
          <w:b/>
        </w:rPr>
        <w:t xml:space="preserve">Abstract:</w:t>
      </w:r>
      <w:r>
        <w:br/>
      </w:r>
      <w:r>
        <w:t xml:space="preserve">As the Kingdom of Saudi Arabia accelerates its transition under Vision 2030, the city of Saudi Arabia Riyadh stands at the forefront of a transformative urban evolution. This article examines the critical function of the Environmental Engineer in addressing complex ecological challenges specific to arid regions, with a particular focus on Saudi Arabia Riyadh. By analyzing water scarcity management, air quality control in rapidly expanding metropolitan zones, and waste-to-energy initiatives, this paper argues that Environmental Engineers are not merely technical consultants but strategic architects of sustainability. The study highlights how integrating local environmental constraints with global engineering best practices allows for resilient infrastructure development in one of the world’s most challenging climatic zones.</w:t>
      </w:r>
    </w:p>
    <w:bookmarkStart w:id="20" w:name="introduction"/>
    <w:p>
      <w:pPr>
        <w:pStyle w:val="Heading2"/>
      </w:pPr>
      <w:r>
        <w:t xml:space="preserve">Introduction</w:t>
      </w:r>
    </w:p>
    <w:p>
      <w:pPr>
        <w:pStyle w:val="FirstParagraph"/>
      </w:pPr>
      <w:r>
        <w:t xml:space="preserve">The rapid urbanization witnessed globally has placed unprecedented stress on natural resources and ecosystems. Nowhere is this tension more acute than in Saudi Arabia Riyadh, a city that serves as the political and administrative heart of the Kingdom. As Saudi Arabia Riyadh expands to accommodate a growing population and diversified economic activities, the environmental footprint of its infrastructure grows correspondingly. In this context, the discipline of Environmental Engineering has emerged as a cornerstone for sustainable development. This article explores how Environmental Engineers are uniquely positioned to solve the tripartite challenge of water security, atmospheric quality management, and solid waste mitigation within the specific geographic and socio-economic framework of Saudi Arabia Riyadh.</w:t>
      </w:r>
    </w:p>
    <w:p>
      <w:pPr>
        <w:pStyle w:val="BodyText"/>
      </w:pPr>
      <w:r>
        <w:t xml:space="preserve">Vision 2030, the Kingdom’s strategic roadmap for reducing dependence on oil revenue and diversifying its economy, explicitly mandates sustainable urban planning. For an Environmental Engineer working in Saudi Arabia Riyadh, this vision translates into concrete technical mandates: designing closed-loop water systems, implementing carbon-neutral construction standards, and creating green corridors to combat urban heat islands. The role of the Environmental Engineer thus shifts from reactive remediation to proactive design and systemic integration.</w:t>
      </w:r>
    </w:p>
    <w:bookmarkEnd w:id="20"/>
    <w:bookmarkStart w:id="21" w:name="Xd320be66b9492a14d974e6d3696ebff6f01c423"/>
    <w:p>
      <w:pPr>
        <w:pStyle w:val="Heading2"/>
      </w:pPr>
      <w:r>
        <w:t xml:space="preserve">Water Resource Management in Arid Climates</w:t>
      </w:r>
    </w:p>
    <w:p>
      <w:pPr>
        <w:pStyle w:val="FirstParagraph"/>
      </w:pPr>
      <w:r>
        <w:t xml:space="preserve">The most pressing challenge for any Environmental Engineer operating in Saudi Arabia Riyadh is water scarcity. With one of the lowest per capita renewable water resources globally, traditional methods of freshwater extraction are no longer viable. Environmental Engineers in Riyadh are now leading the implementation of advanced wastewater treatment and reuse technologies. The design and optimization of municipal wastewater treatment plants (WWTPs) have become a priority, aiming to achieve higher standards than those required by previous regulatory frameworks.</w:t>
      </w:r>
    </w:p>
    <w:p>
      <w:pPr>
        <w:pStyle w:val="BodyText"/>
      </w:pPr>
      <w:r>
        <w:t xml:space="preserve">In Saudi Arabia Riyadh, Environmental Engineers are spearheading projects that convert treated sewage effluent (TSE) for agricultural irrigation and industrial cooling. This not only conserves potable water but also reduces the discharge of untreated or partially treated wastewater into natural arid drainage systems. Furthermore, the integration of membrane bioreactor (MBR) technology and reverse osmosis systems allows Environmental Engineers to produce high-quality reclaimed water that meets stringent international standards. These interventions are critical for reducing the Kingdom’s reliance on energy-intensive desalination, thereby lowering the overall carbon footprint of water management in Saudi Arabia Riyadh.</w:t>
      </w:r>
    </w:p>
    <w:bookmarkEnd w:id="21"/>
    <w:bookmarkStart w:id="22" w:name="X565a768a83e11fdf7fb141340a53f5ae7ec58c5"/>
    <w:p>
      <w:pPr>
        <w:pStyle w:val="Heading2"/>
      </w:pPr>
      <w:r>
        <w:t xml:space="preserve">Air Quality Control and Atmospheric Governance</w:t>
      </w:r>
    </w:p>
    <w:p>
      <w:pPr>
        <w:pStyle w:val="FirstParagraph"/>
      </w:pPr>
      <w:r>
        <w:t xml:space="preserve">As Saudi Arabia Riyadh undergoes massive infrastructure development, including the expansion of road networks and high-rise construction, air quality has become a significant public health concern. Particulate matter (PM10 and PM2.5) levels frequently exceed safe thresholds due to both vehicular emissions and dust from construction sites. The Environmental Engineer plays a crucial role in monitoring, modeling, and mitigating these pollutants.</w:t>
      </w:r>
    </w:p>
    <w:p>
      <w:pPr>
        <w:pStyle w:val="BodyText"/>
      </w:pPr>
      <w:r>
        <w:t xml:space="preserve">In the context of Saudi Arabia Riyadh, Environmental Engineers utilize computational fluid dynamics (CFD) to model air pollution dispersion across urban canyons. This data-driven approach informs the placement of green barriers and the design of low-emission zones. Moreover, Environmental Engineers are tasked with evaluating the efficacy of industrial emission controls in heavy manufacturing sectors located on the periphery of Riyadh. By enforcing strict adherence to Saudi Arabian Standards Organization (SASO) guidelines, they ensure that rapid industrialization does not come at the cost of public health. The integration of real-time air quality monitoring stations, managed by environmental engineering teams, provides the data necessary for dynamic policy adjustments in Saudi Arabia Riyadh.</w:t>
      </w:r>
    </w:p>
    <w:bookmarkEnd w:id="22"/>
    <w:bookmarkStart w:id="23" w:name="X863e2569a334b33cba44bce220184e8245deb7b"/>
    <w:p>
      <w:pPr>
        <w:pStyle w:val="Heading2"/>
      </w:pPr>
      <w:r>
        <w:t xml:space="preserve">Solid Waste Management and Circular Economy</w:t>
      </w:r>
    </w:p>
    <w:p>
      <w:pPr>
        <w:pStyle w:val="FirstParagraph"/>
      </w:pPr>
      <w:r>
        <w:t xml:space="preserve">The generation of solid waste in Saudi Arabia Riyadh has escalated alongside population growth. Historically, landfilling has been the primary method of disposal. However, Environmental Engineers are now driving the transition toward a circular economy model. This involves designing facilities for waste sorting, recycling, and energy recovery.</w:t>
      </w:r>
    </w:p>
    <w:p>
      <w:pPr>
        <w:pStyle w:val="BodyText"/>
      </w:pPr>
      <w:r>
        <w:t xml:space="preserve">In Saudi Arabia Riyadh, recent initiatives have seen Environmental Engineers leading the design of modern waste-to-energy (WtE) plants. These facilities aim to reduce the volume of waste sent to landfills by up to 90% while generating electricity for the municipal grid. The technical complexity of this task requires Environmental Engineers to manage not only the mechanical aspects of incineration but also the environmental impacts, such as flue gas cleaning and ash disposal. Additionally, engineers are developing strategies for organic waste composting, which can be utilized in urban greening projects within Saudi Arabia Riyadh, thus closing the nutrient loop.</w:t>
      </w:r>
    </w:p>
    <w:bookmarkEnd w:id="23"/>
    <w:bookmarkStart w:id="24" w:name="X4f14022878dffee5dc8364edd0a95d22d5392e0"/>
    <w:p>
      <w:pPr>
        <w:pStyle w:val="Heading2"/>
      </w:pPr>
      <w:r>
        <w:t xml:space="preserve">Integrating Green Infrastructure and Urban Resilience</w:t>
      </w:r>
    </w:p>
    <w:p>
      <w:pPr>
        <w:pStyle w:val="FirstParagraph"/>
      </w:pPr>
      <w:r>
        <w:t xml:space="preserve">Beyond technological interventions, Environmental Engineers in Saudi Arabia Riyadh are increasingly involved in the planning of green infrastructure. This includes the creation of urban parks, rainwater harvesting systems, and permeable pavements that mitigate flooding during rare but intense rainfall events. The concept of "sponge cities," although originally developed for humid climates, is being adapted by Environmental Engineers in Saudi Arabia Riyadh to manage stormwater runoff effectively.</w:t>
      </w:r>
    </w:p>
    <w:p>
      <w:pPr>
        <w:pStyle w:val="BodyText"/>
      </w:pPr>
      <w:r>
        <w:t xml:space="preserve">These green initiatives serve a dual purpose: they enhance the aesthetic and recreational value of urban spaces while providing ecosystem services such as temperature regulation and biodiversity support. In Saudi Arabia Riyadh, where extreme heat poses risks to both human health and infrastructure integrity, Environmental Engineers are specifying native, drought-resistant plant species for landscaping projects. This approach minimizes irrigation requirements while maximizing ecological benefit.</w:t>
      </w:r>
    </w:p>
    <w:bookmarkEnd w:id="24"/>
    <w:bookmarkStart w:id="25" w:name="conclusion"/>
    <w:p>
      <w:pPr>
        <w:pStyle w:val="Heading2"/>
      </w:pPr>
      <w:r>
        <w:t xml:space="preserve">Conclusion</w:t>
      </w:r>
    </w:p>
    <w:p>
      <w:pPr>
        <w:pStyle w:val="FirstParagraph"/>
      </w:pPr>
      <w:r>
        <w:t xml:space="preserve">The transformation of Saudi Arabia Riyadh into a sustainable, livable metropolis is contingent upon the expertise and innovation of Environmental Engineers. From managing scarce water resources to controlling air pollution and revolutionizing waste management, their contributions are fundamental to the realization of Vision 2030. As Saudi Arabia Riyadh continues to grow, the demand for specialized Environmental Engineers will only increase. It is imperative that academic institutions, government bodies, and private sectors collaborate to foster a generation of engineers who are not only technically proficient but also deeply attuned to the environmental realities of arid urban environments. The future of sustainable development in Saudi Arabia Riyadh rests on their ability to balance rapid progress with ecological stewardship.</w:t>
      </w:r>
    </w:p>
    <w:bookmarkEnd w:id="25"/>
    <w:bookmarkStart w:id="26" w:name="references"/>
    <w:p>
      <w:pPr>
        <w:pStyle w:val="Heading2"/>
      </w:pPr>
      <w:r>
        <w:t xml:space="preserve">References</w:t>
      </w:r>
    </w:p>
    <w:p>
      <w:pPr>
        <w:pStyle w:val="FirstParagraph"/>
      </w:pPr>
      <w:r>
        <w:t xml:space="preserve">[1] Ministry of Environment, Water and Agriculture (MEWA). (2023). "National Strategy for Waste Management in Saudi Arabia." Riyadh: Government Publishing Office.</w:t>
      </w:r>
    </w:p>
    <w:p>
      <w:pPr>
        <w:pStyle w:val="BodyText"/>
      </w:pPr>
      <w:r>
        <w:t xml:space="preserve">[2] Al-Ghamdi, K. A., &amp; Hassan, M. H. (2021). "Challenges of Water Scarcity in Arid Urban Centers: The Case of Riyadh." Journal of Environmental Engineering, 147(5), 04021033.</w:t>
      </w:r>
    </w:p>
    <w:p>
      <w:pPr>
        <w:pStyle w:val="BodyText"/>
      </w:pPr>
      <w:r>
        <w:t xml:space="preserve">[3] Vision 2030 Kingdom Review. (2022). "Sustainable Development Goals and Infrastructure Development in Riyadh." London: UK-Saudi Business Council.</w:t>
      </w:r>
    </w:p>
    <w:p>
      <w:pPr>
        <w:pStyle w:val="BodyText"/>
      </w:pPr>
      <w:r>
        <w:t xml:space="preserve">[4] Saudi Standards, Metrology and Quality Organization (SASO). (2024). "Environmental Quality Standards for Air Emissions." Riyadh: SASO Press.</w:t>
      </w:r>
    </w:p>
    <w:p>
      <w:pPr>
        <w:pStyle w:val="BodyText"/>
      </w:pPr>
      <w:r>
        <w:t xml:space="preserve">[5] Zhang, L., &amp; Al-Mutairi, F. (2023). "Technological Innovations in Waste-to-Energy Plants in the Gulf Region." Renewable and Sustainable Energy Reviews, 178, 113-125.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Environmental Engineer in Sustainable Urban Development: A Case Study of Saudi Arabia Riyadh</dc:title>
  <dc:creator/>
  <dc:language>en</dc:language>
  <cp:keywords/>
  <dcterms:created xsi:type="dcterms:W3CDTF">2026-07-30T09:58:02Z</dcterms:created>
  <dcterms:modified xsi:type="dcterms:W3CDTF">2026-07-30T09:58:02Z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