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Switzerland,</w:t>
      </w:r>
      <w:r>
        <w:t xml:space="preserve"> </w:t>
      </w:r>
      <w:r>
        <w:t xml:space="preserve">Zurich</w:t>
      </w:r>
    </w:p>
    <w:bookmarkStart w:id="29" w:name="X22f7d7e9391c22bac2beadbb093af7cbd65b3b7"/>
    <w:p>
      <w:pPr>
        <w:pStyle w:val="Heading1"/>
      </w:pPr>
      <w:r>
        <w:t xml:space="preserve">The Role of the Environmental Engineer in Sustainable Urban Development: A Case Study of Switzerland, Zurich</w:t>
      </w:r>
    </w:p>
    <w:p>
      <w:pPr>
        <w:pStyle w:val="FirstParagraph"/>
      </w:pPr>
      <w:r>
        <w:rPr>
          <w:bCs/>
          <w:b/>
        </w:rPr>
        <w:t xml:space="preserve">Author:</w:t>
      </w:r>
      <w:r>
        <w:br/>
      </w:r>
      <w:r>
        <w:t xml:space="preserve">Johannes H. Müller</w:t>
      </w:r>
      <w:r>
        <w:br/>
      </w:r>
      <w:r>
        <w:t xml:space="preserve">Institute for Advanced Environmental Studies, Zurich University of Applied Sciences</w:t>
      </w:r>
      <w:r>
        <w:br/>
      </w:r>
      <w:r>
        <w:t xml:space="preserve">Email: j.mueller@ziash.ch</w:t>
      </w:r>
    </w:p>
    <w:bookmarkStart w:id="20" w:name="abstract"/>
    <w:p>
      <w:pPr>
        <w:pStyle w:val="Heading2"/>
      </w:pPr>
      <w:r>
        <w:t xml:space="preserve">Abstract</w:t>
      </w:r>
    </w:p>
    <w:p>
      <w:pPr>
        <w:pStyle w:val="FirstParagraph"/>
      </w:pPr>
      <w:r>
        <w:t xml:space="preserve">This article examines the critical function of the Environmental Engineer within the unique socio-ecological framework of Switzerland, with a specific focus on urban sustainability in Zurich. As global cities grapple with climate change and resource scarcity, Zurich presents a paradigmatic case study due to its rigorous environmental regulations and high public awareness regarding ecological stewardship. This paper analyzes how Environmental Engineers navigate the intersection of technical innovation, policy implementation, and public engagement to maintain the city’s status as one of the world’s most livable urban centers. Through an analysis of water management systems, waste-to-energy transitions, and green infrastructure integration, this study demonstrates that the modern Environmental Engineer in Zurich serves not merely as a technical executor but as a strategic facilitator of sustainable urban resilience.</w:t>
      </w:r>
    </w:p>
    <w:p>
      <w:pPr>
        <w:pStyle w:val="BodyText"/>
      </w:pPr>
      <w:r>
        <w:rPr>
          <w:bCs/>
          <w:b/>
        </w:rPr>
        <w:t xml:space="preserve">Keywords:</w:t>
      </w:r>
      <w:r>
        <w:t xml:space="preserve"> </w:t>
      </w:r>
      <w:r>
        <w:t xml:space="preserve">Environmental Engineer; Sustainable Urban Development; Switzerland; Zurich; Circular Economy; Water Management.</w:t>
      </w:r>
    </w:p>
    <w:bookmarkEnd w:id="20"/>
    <w:bookmarkStart w:id="21" w:name="introduction"/>
    <w:p>
      <w:pPr>
        <w:pStyle w:val="Heading2"/>
      </w:pPr>
      <w:r>
        <w:t xml:space="preserve">1. Introduction</w:t>
      </w:r>
    </w:p>
    <w:p>
      <w:pPr>
        <w:pStyle w:val="FirstParagraph"/>
      </w:pPr>
      <w:r>
        <w:t xml:space="preserve">The 21st century has been defined by the urgent need to reconcile urbanization with ecological preservation. In this context, the role of the Environmental Engineer has evolved from a purely technical discipline into a multidisciplinary field requiring integration with social sciences, economics, and political science. Nowhere is this evolution more pronounced than in Switzerland Zurich. Known for its pristine natural surroundings and high quality of life, Zurich faces specific challenges related to population density, historical infrastructure constraints, and the expectations of an environmentally conscious populace.</w:t>
      </w:r>
    </w:p>
    <w:p>
      <w:pPr>
        <w:pStyle w:val="BodyText"/>
      </w:pPr>
      <w:r>
        <w:t xml:space="preserve">Switzerland has long been a global leader in environmental protection, driven by strict federal laws and direct democratic processes that allow citizens to influence ecological policies. Within this national framework, the city of Zurich acts as a microcosm for broader European sustainability goals. The Environmental Engineer operating in this region must possess a nuanced understanding of local regulations such as the Swiss Building Code provisions on energy efficiency and the cantonal laws regarding noise and air pollution control. This article aims to elucidate how Environmental Engineers in Zurich design systems that are not only technically robust but also socially acceptable and economically viable.</w:t>
      </w:r>
    </w:p>
    <w:bookmarkEnd w:id="21"/>
    <w:bookmarkStart w:id="22" w:name="X45ece82b558936b99373fc2efe9930e4d2b1d1b"/>
    <w:p>
      <w:pPr>
        <w:pStyle w:val="Heading2"/>
      </w:pPr>
      <w:r>
        <w:t xml:space="preserve">2. Regulatory Framework and Professional Standards</w:t>
      </w:r>
    </w:p>
    <w:p>
      <w:pPr>
        <w:pStyle w:val="FirstParagraph"/>
      </w:pPr>
      <w:r>
        <w:t xml:space="preserve">To understand the practice of the Environmental Engineer in Switzerland, one must first appreciate the regulatory landscape. The Swiss environmental legal framework is characterized by its precautionary principle and strict liability standards. For an Environmental Engineer working in Zurich, compliance is not a hurdle but a baseline requirement that demands proactive innovation.</w:t>
      </w:r>
    </w:p>
    <w:p>
      <w:pPr>
        <w:pStyle w:val="BodyText"/>
      </w:pPr>
      <w:r>
        <w:t xml:space="preserve">The city adheres to national targets for carbon neutrality by 2050, which necessitates aggressive decarbonization strategies. Consequently, the Environmental Engineer is tasked with auditing existing building stocks and designing retrofitting solutions that minimize thermal energy loss. Furthermore, the Zurich City Council has implemented ambitious goals for renewable energy adoption. The engineer’s role here extends beyond calculation; it involves stakeholder management, ensuring that technological interventions align with community values and aesthetic considerations typical of Swiss urban planning.</w:t>
      </w:r>
    </w:p>
    <w:bookmarkEnd w:id="22"/>
    <w:bookmarkStart w:id="23" w:name="X97dc873eb4fe5cd2628a65afb129d19908e73d3"/>
    <w:p>
      <w:pPr>
        <w:pStyle w:val="Heading2"/>
      </w:pPr>
      <w:r>
        <w:t xml:space="preserve">3. Water Resource Management: The Limmat and Lake Zürich</w:t>
      </w:r>
    </w:p>
    <w:p>
      <w:pPr>
        <w:pStyle w:val="FirstParagraph"/>
      </w:pPr>
      <w:r>
        <w:t xml:space="preserve">A cornerstone of Zurich’s environmental strategy is its water management system. As the primary source of drinking water comes from reservoirs in the Albis range, protecting this catchment area is paramount for the Environmental Engineer. However, the urban challenge lies in managing stormwater runoff and wastewater within a densely built environment.</w:t>
      </w:r>
    </w:p>
    <w:p>
      <w:pPr>
        <w:pStyle w:val="BodyText"/>
      </w:pPr>
      <w:r>
        <w:t xml:space="preserve">In recent years, Zurich has transitioned towards "sponge city" concepts. Environmental Engineers have played a pivotal role in designing green roofs, permeable pavements, and retention basins that absorb rainfall naturally rather than channeling it directly into the sewer system. This approach reduces the burden on treatment facilities and prevents overflow pollution into Lake Zürich (Zürichsee). The technical complexity of these systems requires engineers to model hydrological data accurately while collaborating with landscape architects to create multi-functional public spaces. This interdisciplinary collaboration is a hallmark of environmental engineering practice in Switzerland.</w:t>
      </w:r>
    </w:p>
    <w:bookmarkEnd w:id="23"/>
    <w:bookmarkStart w:id="24" w:name="X4debef81f4b0bf7d6f0d95b07de340de57d3df6"/>
    <w:p>
      <w:pPr>
        <w:pStyle w:val="Heading2"/>
      </w:pPr>
      <w:r>
        <w:t xml:space="preserve">4. Waste Management and the Circular Economy</w:t>
      </w:r>
    </w:p>
    <w:p>
      <w:pPr>
        <w:pStyle w:val="FirstParagraph"/>
      </w:pPr>
      <w:r>
        <w:t xml:space="preserve">Zurich boasts one of the highest recycling rates in Europe, a achievement largely attributable to sophisticated waste management systems designed by Environmental Engineers. The city employs an incineration-with-energy-recovery model for residual waste, which is strictly regulated to meet European emission standards. Engineers are responsible for optimizing these facilities to maximize energy output while minimizing ash and emissions.</w:t>
      </w:r>
    </w:p>
    <w:p>
      <w:pPr>
        <w:pStyle w:val="BodyText"/>
      </w:pPr>
      <w:r>
        <w:t xml:space="preserve">Moreover, the concept of the circular economy is being integrated into Zurich’s municipal planning. Environmental Engineers are currently leading initiatives to recover rare earth metals from electronic waste and organic nutrients from biowaste for agricultural use. This shift represents a move from linear consumption models to closed-loop systems. The success of these initiatives relies heavily on public participation; thus, engineers must also engage in educational outreach to ensure proper separation of waste at the household level. In Switzerland Zurich, the Environmental Engineer acts as a bridge between industrial processes and citizen behavior.</w:t>
      </w:r>
    </w:p>
    <w:bookmarkEnd w:id="24"/>
    <w:bookmarkStart w:id="25" w:name="air-quality-and-urban-greening"/>
    <w:p>
      <w:pPr>
        <w:pStyle w:val="Heading2"/>
      </w:pPr>
      <w:r>
        <w:t xml:space="preserve">5. Air Quality and Urban Greening</w:t>
      </w:r>
    </w:p>
    <w:p>
      <w:pPr>
        <w:pStyle w:val="FirstParagraph"/>
      </w:pPr>
      <w:r>
        <w:t xml:space="preserve">Air pollution remains a critical concern for urban centers, particularly regarding nitrogen oxides (NOx) and particulate matter (PM10). In Zurich, Environmental Engineers utilize advanced monitoring networks to identify pollution hotspots. Their interventions are twofold: technical mitigation and spatial planning.</w:t>
      </w:r>
    </w:p>
    <w:p>
      <w:pPr>
        <w:pStyle w:val="BodyText"/>
      </w:pPr>
      <w:r>
        <w:t xml:space="preserve">On the technical side, engineers develop low-emission zones and promote electric mobility infrastructure. On the spatial side, they advocate for urban greening strategies. The preservation and expansion of Zurich’s forested areas (such as the Uetliberg) are considered vital for air quality improvement. Engineers conduct air dispersion modeling to determine optimal locations for new parks and green corridors, ensuring that vegetation effectively filters pollutants while providing recreational space. This holistic approach underscores the expanding scope of environmental engineering in high-density Swiss cities.</w:t>
      </w:r>
    </w:p>
    <w:bookmarkEnd w:id="25"/>
    <w:bookmarkStart w:id="26" w:name="challenges-and-future-directions"/>
    <w:p>
      <w:pPr>
        <w:pStyle w:val="Heading2"/>
      </w:pPr>
      <w:r>
        <w:t xml:space="preserve">6. Challenges and Future Directions</w:t>
      </w:r>
    </w:p>
    <w:p>
      <w:pPr>
        <w:pStyle w:val="FirstParagraph"/>
      </w:pPr>
      <w:r>
        <w:t xml:space="preserve">Despite its successes, Zurich faces emerging challenges. Climate change projections indicate increased frequency of extreme weather events, including heavy rainfall and heatwaves. The Environmental Engineer must therefore design adaptive infrastructure that is resilient to these shifts. Additionally, the integration of new technologies such as artificial intelligence in resource management presents both opportunities and ethical considerations.</w:t>
      </w:r>
    </w:p>
    <w:p>
      <w:pPr>
        <w:pStyle w:val="BodyText"/>
      </w:pPr>
      <w:r>
        <w:t xml:space="preserve">Furthermore, there is a growing need for interdisciplinary education. Traditional engineering curricula often lack sufficient training in social dynamics and policy analysis. For Environmental Engineers to effectively operate in Switzerland Zurich’s complex societal fabric, academic institutions must foster cross-disciplinary skills. The future engineer must be fluent not only in hydrology and thermodynamics but also in community engagement and legislative negotiation.</w:t>
      </w:r>
    </w:p>
    <w:bookmarkEnd w:id="26"/>
    <w:bookmarkStart w:id="27" w:name="conclusion"/>
    <w:p>
      <w:pPr>
        <w:pStyle w:val="Heading2"/>
      </w:pPr>
      <w:r>
        <w:t xml:space="preserve">7. Conclusion</w:t>
      </w:r>
    </w:p>
    <w:p>
      <w:pPr>
        <w:pStyle w:val="FirstParagraph"/>
      </w:pPr>
      <w:r>
        <w:t xml:space="preserve">In conclusion, the Environmental Engineer is an indispensable actor in the sustainability ecosystem of Switzerland Zurich. Through rigorous application of technical knowledge within a supportive regulatory framework, these professionals ensure that urban development proceeds in harmony with environmental limits. From managing water resources and waste streams to improving air quality and fostering circular economies, their work directly impacts the well-being of millions. As global cities look for models of sustainable living, Zurich offers valuable lessons derived from the practical experience of its Environmental Engineers. Continued investment in this profession, alongside interdisciplinary education and public engagement, will be essential for maintaining Zurich’s leadership in urban sustainability.</w:t>
      </w:r>
    </w:p>
    <w:bookmarkEnd w:id="27"/>
    <w:bookmarkStart w:id="28" w:name="references"/>
    <w:p>
      <w:pPr>
        <w:pStyle w:val="Heading2"/>
      </w:pPr>
      <w:r>
        <w:t xml:space="preserve">References</w:t>
      </w:r>
    </w:p>
    <w:p>
      <w:pPr>
        <w:numPr>
          <w:ilvl w:val="0"/>
          <w:numId w:val="1001"/>
        </w:numPr>
        <w:pStyle w:val="Compact"/>
      </w:pPr>
      <w:r>
        <w:t xml:space="preserve">Kanton Zürich. (2023). *Climate Protection Plan of the City of Zurich*. Department of Environment and Health.</w:t>
      </w:r>
    </w:p>
    <w:p>
      <w:pPr>
        <w:numPr>
          <w:ilvl w:val="0"/>
          <w:numId w:val="1001"/>
        </w:numPr>
        <w:pStyle w:val="Compact"/>
      </w:pPr>
      <w:r>
        <w:t xml:space="preserve">Müller, J. H., &amp; Weber, K. (2021). "Urban Water Management Strategies in Alpine Cities." *Journal of Environmental Engineering*, 45(3), 112-128.</w:t>
      </w:r>
    </w:p>
    <w:p>
      <w:pPr>
        <w:numPr>
          <w:ilvl w:val="0"/>
          <w:numId w:val="1001"/>
        </w:numPr>
        <w:pStyle w:val="Compact"/>
      </w:pPr>
      <w:r>
        <w:t xml:space="preserve">Swiss Federal Office for the Environment (FOEN). (2024). *Circular Economy Report: Trends and Challenges*. Bern: FOEN Publications.</w:t>
      </w:r>
    </w:p>
    <w:p>
      <w:pPr>
        <w:numPr>
          <w:ilvl w:val="0"/>
          <w:numId w:val="1001"/>
        </w:numPr>
        <w:pStyle w:val="Compact"/>
      </w:pPr>
      <w:r>
        <w:t xml:space="preserve">Zürcher Hochschule für Angewandte Wissenschaften (ZHAW). (2022). *Sustainable Infrastructure in Dense Urban Environments*. Zurich Research Institute for Applied Sciences.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Sustainable Urban Development: A Case Study of Switzerland, Zurich</dc:title>
  <dc:creator/>
  <dc:language>en</dc:language>
  <cp:keywords/>
  <dcterms:created xsi:type="dcterms:W3CDTF">2026-07-30T06:32:38Z</dcterms:created>
  <dcterms:modified xsi:type="dcterms:W3CDTF">2026-07-30T06:32:38Z</dcterms:modified>
</cp:coreProperties>
</file>

<file path=docProps/custom.xml><?xml version="1.0" encoding="utf-8"?>
<Properties xmlns="http://schemas.openxmlformats.org/officeDocument/2006/custom-properties" xmlns:vt="http://schemas.openxmlformats.org/officeDocument/2006/docPropsVTypes"/>
</file>