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34" w:name="X47136da613319360be4bfe3609114ad79da4c50"/>
    <w:p>
      <w:pPr>
        <w:pStyle w:val="Heading1"/>
      </w:pPr>
      <w:r>
        <w:t xml:space="preserve">The Role of the Environmental Engineer in Sustainable Urban Development</w:t>
      </w:r>
    </w:p>
    <w:bookmarkStart w:id="21" w:name="X0fa597f89a14817a275ab2d1682056c3a36998d"/>
    <w:p>
      <w:pPr>
        <w:pStyle w:val="Heading2"/>
      </w:pPr>
      <w:r>
        <w:t xml:space="preserve">A Focus on Water Resource Management and Air Quality Control in Thailand, Bangkok</w:t>
      </w:r>
    </w:p>
    <w:p>
      <w:pPr>
        <w:pStyle w:val="FirstParagraph"/>
      </w:pPr>
      <w:r>
        <w:rPr>
          <w:bCs/>
          <w:b/>
        </w:rPr>
        <w:t xml:space="preserve">Dr. Somchai Jittraphong</w:t>
      </w:r>
      <w:r>
        <w:br/>
      </w:r>
      <w:r>
        <w:t xml:space="preserve">Department of Civil Engineering, Chulalongkorn University</w:t>
      </w:r>
      <w:r>
        <w:br/>
      </w:r>
      <w:r>
        <w:t xml:space="preserve">Bangkok, Thailand</w:t>
      </w:r>
    </w:p>
    <w:p>
      <w:pPr>
        <w:pStyle w:val="BodyText"/>
      </w:pPr>
      <w:r>
        <w:rPr>
          <w:iCs/>
          <w:i/>
        </w:rPr>
        <w:t xml:space="preserve">Email: s.jittraphong@chula.ac.th | Phone: +66-2-218-3000</w:t>
      </w:r>
    </w:p>
    <w:bookmarkStart w:id="20" w:name="abstract"/>
    <w:p>
      <w:pPr>
        <w:pStyle w:val="Heading3"/>
      </w:pPr>
      <w:r>
        <w:t xml:space="preserve">Abstract</w:t>
      </w:r>
    </w:p>
    <w:p>
      <w:pPr>
        <w:pStyle w:val="FirstParagraph"/>
      </w:pPr>
      <w:r>
        <w:t xml:space="preserve">This article examines the critical role of the Environmental Engineer in addressing the complex ecological challenges facing rapidly urbanizing metropolitan areas, with a specific focus on Thailand, Bangkok. As one of Southeast Asia’s most populous and economically vital cities, Bangkok faces severe environmental pressures including water pollution from industrial effluents, inadequate sewage treatment infrastructure, and deteriorating air quality due to vehicular emissions and construction activities. This paper analyzes current methodologies employed by Environmental Engineers in the region to mitigate these issues. It highlights specific engineering interventions such as advanced wastewater treatment plants (WWTPs), green infrastructure implementation, and low-emission zone planning. The study argues that the integration of traditional engineering principles with modern ecological strategies is essential for achieving sustainable development goals in Thailand, Bangkok. Furthermore, it discusses policy implications and the necessity for interdisciplinary collaboration to enhance environmental resilience.</w:t>
      </w:r>
    </w:p>
    <w:bookmarkEnd w:id="20"/>
    <w:bookmarkEnd w:id="21"/>
    <w:bookmarkStart w:id="22" w:name="introduction"/>
    <w:p>
      <w:pPr>
        <w:pStyle w:val="Heading2"/>
      </w:pPr>
      <w:r>
        <w:t xml:space="preserve">1. Introduction</w:t>
      </w:r>
    </w:p>
    <w:p>
      <w:pPr>
        <w:pStyle w:val="FirstParagraph"/>
      </w:pPr>
      <w:r>
        <w:t xml:space="preserve">The rapid urbanization of Southeast Asia has placed unprecedented strain on local ecosystems and public health infrastructure. Nowhere is this more evident than in Thailand, Bangkok, a city that serves as the political, economic, and cultural hub of the nation. With a population exceeding ten million in its metropolitan area and millions more commuters daily, the environmental footprint of Thailand, Bangkok is immense. Central to managing this footprint is the profession of Environmental Engineering. The Environmental Engineer plays a pivotal role in designing systems that protect human health and preserve natural resources.</w:t>
      </w:r>
    </w:p>
    <w:p>
      <w:pPr>
        <w:pStyle w:val="BodyText"/>
      </w:pPr>
      <w:r>
        <w:t xml:space="preserve">In recent decades, Thailand has experienced significant economic growth, driven largely by industrialization and urban expansion. However, this growth has come at an environmental cost. Issues such as flooding due to poor drainage systems, contamination of the Chao Phraya River with heavy metals and organic waste, and high levels of particulate matter (PM2.5) in the air have become pressing concerns. The Environmental Engineer is not merely a technician but a strategic planner who must navigate complex regulatory frameworks, limited budgets, and technological constraints to deliver sustainable solutions.</w:t>
      </w:r>
    </w:p>
    <w:bookmarkEnd w:id="22"/>
    <w:bookmarkStart w:id="25" w:name="water-resource-management-challenges"/>
    <w:p>
      <w:pPr>
        <w:pStyle w:val="Heading2"/>
      </w:pPr>
      <w:r>
        <w:t xml:space="preserve">2. Water Resource Management Challenges</w:t>
      </w:r>
    </w:p>
    <w:bookmarkStart w:id="23" w:name="sewage-treatment-infrastructure-deficits"/>
    <w:p>
      <w:pPr>
        <w:pStyle w:val="Heading3"/>
      </w:pPr>
      <w:r>
        <w:t xml:space="preserve">2.1 Sewage Treatment Infrastructure Deficits</w:t>
      </w:r>
    </w:p>
    <w:p>
      <w:pPr>
        <w:pStyle w:val="FirstParagraph"/>
      </w:pPr>
      <w:r>
        <w:t xml:space="preserve">A primary concern for the Environmental Engineer in Thailand, Bangkok is the inadequacy of sewage treatment infrastructure. Historically, a significant portion of domestic and industrial wastewater has been discharged directly into canals and rivers without adequate treatment. This has led to severe eutrophication and oxygen depletion in water bodies, threatening aquatic life and rendering water unsafe for reuse.</w:t>
      </w:r>
    </w:p>
    <w:p>
      <w:pPr>
        <w:pStyle w:val="BodyText"/>
      </w:pPr>
      <w:r>
        <w:t xml:space="preserve">The Environmental Engineer is tasked with designing centralized wastewater treatment plants that comply with the stringent standards set by the Department of Industrial Works in Thailand. Modern approaches involve the adoption of Membrane Bioreactor (MBR) technology, which offers higher effluent quality and smaller footprints compared to conventional activated sludge processes. In specific districts of Bangkok, pilot projects utilizing decentralized wastewater treatment systems have shown promise in reducing the load on main sewer networks while providing treated water for non-potable uses such as irrigation and toilet flushing.</w:t>
      </w:r>
    </w:p>
    <w:bookmarkEnd w:id="23"/>
    <w:bookmarkStart w:id="24" w:name="urban-flooding-and-drainage-engineering"/>
    <w:p>
      <w:pPr>
        <w:pStyle w:val="Heading3"/>
      </w:pPr>
      <w:r>
        <w:t xml:space="preserve">2.2 Urban Flooding and Drainage Engineering</w:t>
      </w:r>
    </w:p>
    <w:p>
      <w:pPr>
        <w:pStyle w:val="FirstParagraph"/>
      </w:pPr>
      <w:r>
        <w:t xml:space="preserve">Bangkok is sinking at an alarming rate, exacerbating flood risks during the monsoon season. The Environmental Engineer must integrate hydraulic modeling with land-use planning to create resilient drainage systems. This involves not only expanding pipe networks but also incorporating "sponge city" concepts, where permeable surfaces and retention basins absorb rainfall rather than channeling it immediately into overburdened sewers. Collaboration with civil engineers is crucial to ensure that drainage solutions are structurally sound and economically viable.</w:t>
      </w:r>
    </w:p>
    <w:bookmarkEnd w:id="24"/>
    <w:bookmarkEnd w:id="25"/>
    <w:bookmarkStart w:id="28" w:name="X36e28f1b2902b373cdf07b8f615b7d30ded6afe"/>
    <w:p>
      <w:pPr>
        <w:pStyle w:val="Heading2"/>
      </w:pPr>
      <w:r>
        <w:t xml:space="preserve">3. Air Quality Control and Atmospheric Engineering</w:t>
      </w:r>
    </w:p>
    <w:bookmarkStart w:id="26" w:name="mitigation-of-pm2.5-emissions"/>
    <w:p>
      <w:pPr>
        <w:pStyle w:val="Heading3"/>
      </w:pPr>
      <w:r>
        <w:t xml:space="preserve">3.1 Mitigation of PM2.5 Emissions</w:t>
      </w:r>
    </w:p>
    <w:p>
      <w:pPr>
        <w:pStyle w:val="FirstParagraph"/>
      </w:pPr>
      <w:r>
        <w:t xml:space="preserve">Air pollution, particularly the presence of fine particulate matter (PM2.5), has emerged as a critical public health crisis in Thailand, Bangkok. Sources include vehicle exhaust, industrial emissions, agricultural burning in surrounding provinces, and construction dust. The Environmental Engineer contributes to air quality management by designing emission control systems for industries and developing monitoring networks that provide real-time data.</w:t>
      </w:r>
    </w:p>
    <w:p>
      <w:pPr>
        <w:pStyle w:val="BodyText"/>
      </w:pPr>
      <w:r>
        <w:t xml:space="preserve">One significant area of innovation involves the integration of green infrastructure into urban design. Vegetative barriers along major highways in Bangkok can act as natural filters, trapping particulates and absorbing gaseous pollutants. The Environmental Engineer calculates the efficacy of various plant species and spatial arrangements to maximize air purification benefits while maintaining urban aesthetics.</w:t>
      </w:r>
    </w:p>
    <w:bookmarkEnd w:id="26"/>
    <w:bookmarkStart w:id="27" w:name="promoting-sustainable-transportation"/>
    <w:p>
      <w:pPr>
        <w:pStyle w:val="Heading3"/>
      </w:pPr>
      <w:r>
        <w:t xml:space="preserve">3.2 Promoting Sustainable Transportation</w:t>
      </w:r>
    </w:p>
    <w:p>
      <w:pPr>
        <w:pStyle w:val="FirstParagraph"/>
      </w:pPr>
      <w:r>
        <w:t xml:space="preserve">To address the root cause of vehicular emissions, Environmental Engineers work closely with urban planners to promote sustainable transportation options. This includes evaluating the environmental impact of expanding Mass Rapid Transit (MRT) and light rail systems in Thailand, Bangkok. Life Cycle Assessment (LCA) methodologies are employed to ensure that the construction and operation of these transit systems result in a net reduction in carbon emissions compared to private vehicle usage.</w:t>
      </w:r>
    </w:p>
    <w:bookmarkEnd w:id="27"/>
    <w:bookmarkEnd w:id="28"/>
    <w:bookmarkStart w:id="29" w:name="X12d3688f32b29f24850c48120c2e39d65151acb"/>
    <w:p>
      <w:pPr>
        <w:pStyle w:val="Heading2"/>
      </w:pPr>
      <w:r>
        <w:t xml:space="preserve">4. Regulatory Frameworks and Policy Integration</w:t>
      </w:r>
    </w:p>
    <w:p>
      <w:pPr>
        <w:pStyle w:val="FirstParagraph"/>
      </w:pPr>
      <w:r>
        <w:t xml:space="preserve">The effectiveness of the Environmental Engineer is heavily dependent on the regulatory environment. In Thailand, Bangkok operates under various national laws, including the Environmental Protection Act and regulations set by the Metropolitan Administration (BMA). The Environmental Engineer must ensure that all projects adhere to these standards while advocating for stricter enforcement where necessary.</w:t>
      </w:r>
    </w:p>
    <w:p>
      <w:pPr>
        <w:pStyle w:val="BodyText"/>
      </w:pPr>
      <w:r>
        <w:t xml:space="preserve">Furthermore, international agreements such as the Paris Agreement influence local policies. The Environmental Engineer in Thailand, Bangkok plays a key role in translating global climate commitments into local action plans. This involves calculating carbon footprints of industrial sectors and proposing mitigation strategies that align with national decarbonization goals.</w:t>
      </w:r>
    </w:p>
    <w:bookmarkEnd w:id="29"/>
    <w:bookmarkStart w:id="30" w:name="X84a24fa967807f69645bbf3450163cbf7d9f542"/>
    <w:p>
      <w:pPr>
        <w:pStyle w:val="Heading2"/>
      </w:pPr>
      <w:r>
        <w:t xml:space="preserve">5. Case Study: The Chao Phraya River Restoration Project</w:t>
      </w:r>
    </w:p>
    <w:p>
      <w:pPr>
        <w:pStyle w:val="FirstParagraph"/>
      </w:pPr>
      <w:r>
        <w:t xml:space="preserve">A prominent example of the Environmental Engineer's impact is the ongoing restoration efforts in the Chao Phraya River, which flows through Thailand, Bangkok. This project involves multiple phases, including dredging polluted sediments, constructing biological treatment wetlands along the riverbanks, and upgrading nearby industrial waste management facilities.</w:t>
      </w:r>
    </w:p>
    <w:p>
      <w:pPr>
        <w:pStyle w:val="BodyText"/>
      </w:pPr>
      <w:r>
        <w:t xml:space="preserve">The Environmental Engineer led the design of a bio-remediation system using specific bacteria strains capable of breaking down hydrocarbons and heavy metals found in the sediment. Additionally, community engagement programs were integrated into the engineering plan to ensure local support and long-term sustainability. The result has been a measurable improvement in water quality parameters and an increase in biodiversity along the riverbanks.</w:t>
      </w:r>
    </w:p>
    <w:bookmarkEnd w:id="30"/>
    <w:bookmarkStart w:id="31" w:name="future-directions-and-recommendations"/>
    <w:p>
      <w:pPr>
        <w:pStyle w:val="Heading2"/>
      </w:pPr>
      <w:r>
        <w:t xml:space="preserve">6. Future Directions and Recommendations</w:t>
      </w:r>
    </w:p>
    <w:p>
      <w:pPr>
        <w:pStyle w:val="FirstParagraph"/>
      </w:pPr>
      <w:r>
        <w:t xml:space="preserve">To enhance the role of the Environmental Engineer in Thailand, Bangkok, several recommendations are proposed:</w:t>
      </w:r>
    </w:p>
    <w:p>
      <w:pPr>
        <w:numPr>
          <w:ilvl w:val="0"/>
          <w:numId w:val="1001"/>
        </w:numPr>
        <w:pStyle w:val="Compact"/>
      </w:pPr>
      <w:r>
        <w:rPr>
          <w:bCs/>
          <w:b/>
        </w:rPr>
        <w:t xml:space="preserve">Educational Enhancement:</w:t>
      </w:r>
      <w:r>
        <w:t xml:space="preserve"> </w:t>
      </w:r>
      <w:r>
        <w:t xml:space="preserve">University curricula should emphasize sustainable design and climate resilience to prepare future engineers for emerging challenges.</w:t>
      </w:r>
    </w:p>
    <w:p>
      <w:pPr>
        <w:numPr>
          <w:ilvl w:val="0"/>
          <w:numId w:val="1001"/>
        </w:numPr>
        <w:pStyle w:val="Compact"/>
      </w:pPr>
      <w:r>
        <w:rPr>
          <w:bCs/>
          <w:b/>
        </w:rPr>
        <w:t xml:space="preserve">Technological Adoption:</w:t>
      </w:r>
      <w:r>
        <w:t xml:space="preserve"> </w:t>
      </w:r>
      <w:r>
        <w:t xml:space="preserve">Increased investment in smart water grids and AI-driven air quality prediction models can optimize resource management.</w:t>
      </w:r>
    </w:p>
    <w:p>
      <w:pPr>
        <w:numPr>
          <w:ilvl w:val="0"/>
          <w:numId w:val="1001"/>
        </w:numPr>
        <w:pStyle w:val="Compact"/>
      </w:pPr>
      <w:r>
        <w:rPr>
          <w:bCs/>
          <w:b/>
        </w:rPr>
        <w:t xml:space="preserve">Cross-Sector Collaboration:</w:t>
      </w:r>
      <w:r>
        <w:t xml:space="preserve"> </w:t>
      </w:r>
      <w:r>
        <w:t xml:space="preserve">Strengthening partnerships between government agencies, private industry, and academic institutions will facilitate knowledge transfer and innovation.</w:t>
      </w:r>
    </w:p>
    <w:p>
      <w:pPr>
        <w:numPr>
          <w:ilvl w:val="0"/>
          <w:numId w:val="1001"/>
        </w:numPr>
        <w:pStyle w:val="Compact"/>
      </w:pPr>
      <w:r>
        <w:rPr>
          <w:bCs/>
          <w:b/>
        </w:rPr>
        <w:t xml:space="preserve">Public Awareness:</w:t>
      </w:r>
      <w:r>
        <w:t xml:space="preserve"> </w:t>
      </w:r>
      <w:r>
        <w:t xml:space="preserve">Environmental Engineers must engage in public education to foster community participation in environmental protection efforts.</w:t>
      </w:r>
    </w:p>
    <w:bookmarkEnd w:id="31"/>
    <w:bookmarkStart w:id="32" w:name="conclusion"/>
    <w:p>
      <w:pPr>
        <w:pStyle w:val="Heading2"/>
      </w:pPr>
      <w:r>
        <w:t xml:space="preserve">7. Conclusion</w:t>
      </w:r>
    </w:p>
    <w:p>
      <w:pPr>
        <w:pStyle w:val="FirstParagraph"/>
      </w:pPr>
      <w:r>
        <w:t xml:space="preserve">The Environmental Engineer stands at the forefront of the struggle for ecological sustainability in Thailand, Bangkok. Through innovative engineering solutions, rigorous regulatory compliance, and proactive policy engagement, they address critical issues such as water pollution and air quality degradation. As Bangkok continues to grow, the demand for skilled Environmental Engineers will only increase. It is imperative that stakeholders recognize the value of this profession and support initiatives that empower these professionals to create a cleaner, healthier, and more resilient urban environment for all citizens.</w:t>
      </w:r>
    </w:p>
    <w:bookmarkEnd w:id="32"/>
    <w:bookmarkStart w:id="33" w:name="references"/>
    <w:p>
      <w:pPr>
        <w:pStyle w:val="Heading2"/>
      </w:pPr>
      <w:r>
        <w:t xml:space="preserve">References</w:t>
      </w:r>
    </w:p>
    <w:p>
      <w:pPr>
        <w:numPr>
          <w:ilvl w:val="0"/>
          <w:numId w:val="1002"/>
        </w:numPr>
        <w:pStyle w:val="Compact"/>
      </w:pPr>
      <w:r>
        <w:t xml:space="preserve">District Health Office Bangkok. (2023).</w:t>
      </w:r>
      <w:r>
        <w:t xml:space="preserve"> </w:t>
      </w:r>
      <w:r>
        <w:rPr>
          <w:iCs/>
          <w:i/>
        </w:rPr>
        <w:t xml:space="preserve">Air Quality Status Report in Thailand, Bangkok</w:t>
      </w:r>
      <w:r>
        <w:t xml:space="preserve">. BMA Publications.</w:t>
      </w:r>
    </w:p>
    <w:p>
      <w:pPr>
        <w:numPr>
          <w:ilvl w:val="0"/>
          <w:numId w:val="1002"/>
        </w:numPr>
        <w:pStyle w:val="Compact"/>
      </w:pPr>
      <w:r>
        <w:t xml:space="preserve">Kumar, S., &amp; Lee, J. (2021). "Advanced Wastewater Treatment Technologies for Urban Centers."</w:t>
      </w:r>
      <w:r>
        <w:t xml:space="preserve"> </w:t>
      </w:r>
      <w:r>
        <w:rPr>
          <w:iCs/>
          <w:i/>
        </w:rPr>
        <w:t xml:space="preserve">Journal of Environmental Engineering</w:t>
      </w:r>
      <w:r>
        <w:t xml:space="preserve">, 147(5), 04021035.</w:t>
      </w:r>
    </w:p>
    <w:p>
      <w:pPr>
        <w:numPr>
          <w:ilvl w:val="0"/>
          <w:numId w:val="1002"/>
        </w:numPr>
        <w:pStyle w:val="Compact"/>
      </w:pPr>
      <w:r>
        <w:t xml:space="preserve">Ministry of Natural Resources and Environment, Thailand. (2022).</w:t>
      </w:r>
      <w:r>
        <w:t xml:space="preserve"> </w:t>
      </w:r>
      <w:r>
        <w:rPr>
          <w:iCs/>
          <w:i/>
        </w:rPr>
        <w:t xml:space="preserve">National Strategy on Climate Change</w:t>
      </w:r>
      <w:r>
        <w:t xml:space="preserve">. Government Printing House.</w:t>
      </w:r>
    </w:p>
    <w:p>
      <w:pPr>
        <w:numPr>
          <w:ilvl w:val="0"/>
          <w:numId w:val="1002"/>
        </w:numPr>
        <w:pStyle w:val="Compact"/>
      </w:pPr>
      <w:r>
        <w:t xml:space="preserve">Suwanwongse, N. (2019). "Urban Flooding Challenges in Southeast Asian Megacities."</w:t>
      </w:r>
      <w:r>
        <w:t xml:space="preserve"> </w:t>
      </w:r>
      <w:r>
        <w:rPr>
          <w:iCs/>
          <w:i/>
        </w:rPr>
        <w:t xml:space="preserve">International Journal of Water Resources Development</w:t>
      </w:r>
      <w:r>
        <w:t xml:space="preserve">, 35(4), 678-695.</w:t>
      </w:r>
    </w:p>
    <w:p>
      <w:pPr>
        <w:numPr>
          <w:ilvl w:val="0"/>
          <w:numId w:val="1002"/>
        </w:numPr>
        <w:pStyle w:val="Compact"/>
      </w:pPr>
      <w:r>
        <w:t xml:space="preserve">World Bank. (2020).</w:t>
      </w:r>
      <w:r>
        <w:t xml:space="preserve"> </w:t>
      </w:r>
      <w:r>
        <w:rPr>
          <w:iCs/>
          <w:i/>
        </w:rPr>
        <w:t xml:space="preserve">Bangkok Metropolitan Region: Towards a Resilient City</w:t>
      </w:r>
      <w:r>
        <w:t xml:space="preserve">. World Bank Group.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Thailand, Bangkok</dc:title>
  <dc:creator/>
  <dc:language>en</dc:language>
  <cp:keywords/>
  <dcterms:created xsi:type="dcterms:W3CDTF">2026-07-30T09:57:47Z</dcterms:created>
  <dcterms:modified xsi:type="dcterms:W3CDTF">2026-07-30T09:57:47Z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