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r>
        <w:t xml:space="preserve"> </w:t>
      </w:r>
      <w:r>
        <w:t xml:space="preserve">Turkey</w:t>
      </w:r>
    </w:p>
    <w:bookmarkStart w:id="28" w:name="Xe202c5d97d45a3cd67c083338765fe798343ac9"/>
    <w:p>
      <w:pPr>
        <w:pStyle w:val="Heading1"/>
      </w:pPr>
      <w:r>
        <w:t xml:space="preserve">The Role of Environmental Engineering in Sustainable Urban Development: A Case Study of Ankara, Turkey</w:t>
      </w:r>
    </w:p>
    <w:p>
      <w:pPr>
        <w:pStyle w:val="FirstParagraph"/>
      </w:pPr>
      <w:r>
        <w:rPr>
          <w:bCs/>
          <w:b/>
        </w:rPr>
        <w:t xml:space="preserve">Abstract:</w:t>
      </w:r>
      <w:r>
        <w:br/>
      </w:r>
      <w:r>
        <w:t xml:space="preserve">As urbanization accelerates globally, the demand for robust environmental infrastructure becomes critical. This article examines the pivotal role of the Environmental Engineer in addressing complex ecological challenges within high-density metropolitan areas. Specifically, this study focuses on Ankara, Turkey, analyzing how specialized engineering interventions mitigate pollution, manage water resources sustainably, and enhance urban resilience against climate change impacts. By reviewing current projects and policy frameworks in Turkey’s capital, we highlight the necessity of integrating advanced environmental engineering principles into municipal planning.</w:t>
      </w:r>
    </w:p>
    <w:bookmarkStart w:id="20" w:name="introduction"/>
    <w:p>
      <w:pPr>
        <w:pStyle w:val="Heading2"/>
      </w:pPr>
      <w:r>
        <w:t xml:space="preserve">1. Introduction</w:t>
      </w:r>
    </w:p>
    <w:p>
      <w:pPr>
        <w:pStyle w:val="FirstParagraph"/>
      </w:pPr>
      <w:r>
        <w:t xml:space="preserve">The intersection of rapid urbanization and environmental degradation presents one of the most significant challenges of the 21st century. Cities serve as engines of economic growth, yet they often strain natural resources and generate substantial waste and pollution. In this context, the profession of Environmental Engineering has emerged not merely as a technical discipline but as a cornerstone of sustainable public policy. This article argues that effective urban management in complex socio-economic environments requires the specialized expertise of an Environmental Engineer to bridge the gap between industrial needs and ecological preservation.</w:t>
      </w:r>
    </w:p>
    <w:p>
      <w:pPr>
        <w:pStyle w:val="BodyText"/>
      </w:pPr>
      <w:r>
        <w:t xml:space="preserve">Turkey, positioned at the crossroads of Europe and Asia, has experienced rapid demographic shifts over the past few decades. Among its major metropolitan centers, Ankara stands out as a unique case study. As the political capital of Turkey Ankara faces distinct environmental pressures arising from population density, industrial expansion, and geographic constraints. The city’s transition towards a sustainable future relies heavily on the implementation of engineered solutions designed by qualified professionals.</w:t>
      </w:r>
    </w:p>
    <w:bookmarkEnd w:id="20"/>
    <w:bookmarkStart w:id="21" w:name="X2518084d2fd7067e6cceae93c337e57f249b232"/>
    <w:p>
      <w:pPr>
        <w:pStyle w:val="Heading2"/>
      </w:pPr>
      <w:r>
        <w:t xml:space="preserve">2. The Evolving Role of the Environmental Engineer</w:t>
      </w:r>
    </w:p>
    <w:p>
      <w:pPr>
        <w:pStyle w:val="FirstParagraph"/>
      </w:pPr>
      <w:r>
        <w:t xml:space="preserve">The definition of an Environmental Engineer has expanded significantly over recent years. Traditionally focused on waste treatment and air quality monitoring, the modern practitioner must now possess interdisciplinary skills encompassing hydrology, public health, regulatory law, and climate science. An Environmental Engineer acts as a guardian of public health while simultaneously ensuring economic viability. They are responsible for designing systems that minimize ecological footprints while maximizing resource efficiency.</w:t>
      </w:r>
    </w:p>
    <w:p>
      <w:pPr>
        <w:pStyle w:val="BodyText"/>
      </w:pPr>
      <w:r>
        <w:t xml:space="preserve">In the context of national development strategies in Turkey Ankara serves as a primary testing ground for these advanced engineering methodologies. The complexity of urban planning in the capital requires engineers who can navigate both technical limitations and bureaucratic frameworks. Whether it involves retrofitting aging infrastructure or designing new green technologies, the Environmental Engineer plays a central role in translating environmental regulations into tangible physical structures.</w:t>
      </w:r>
    </w:p>
    <w:bookmarkEnd w:id="21"/>
    <w:bookmarkStart w:id="22" w:name="water-resource-management-in-ankara"/>
    <w:p>
      <w:pPr>
        <w:pStyle w:val="Heading2"/>
      </w:pPr>
      <w:r>
        <w:t xml:space="preserve">3. Water Resource Management in Ankara</w:t>
      </w:r>
    </w:p>
    <w:p>
      <w:pPr>
        <w:pStyle w:val="FirstParagraph"/>
      </w:pPr>
      <w:r>
        <w:t xml:space="preserve">Water scarcity is an impending crisis for many regions globally, and Turkey is no exception. Ankara’s water supply relies heavily on surface water reservoirs, such as the Mogan and Eymir lakes, which are increasingly vulnerable to climate variability and pollution inputs from urban runoff. The management of these resources requires precise engineering interventions.</w:t>
      </w:r>
    </w:p>
    <w:p>
      <w:pPr>
        <w:pStyle w:val="BodyText"/>
      </w:pPr>
      <w:r>
        <w:t xml:space="preserve">Environmental Engineers in Ankara have been instrumental in upgrading wastewater treatment facilities. Historically, untreated or partially treated wastewater posed significant risks to the city’s aquifers and downstream ecosystems. Recent projects led by environmental engineering teams have introduced tertiary treatment processes, including advanced oxidation and membrane filtration systems. These technologies ensure that effluent discharged into natural water bodies meets strict European Union standards, a critical benchmark for Turkey Ankara as it continues its accession negotiations and adheres to international environmental protocols.</w:t>
      </w:r>
    </w:p>
    <w:p>
      <w:pPr>
        <w:pStyle w:val="BodyText"/>
      </w:pPr>
      <w:r>
        <w:t xml:space="preserve">Furthermore, the integration of smart water management systems represents another frontier. By utilizing sensors and data analytics, Environmental Engineers can monitor water quality in real-time, detecting contamination events immediately. This proactive approach not only safeguards public health but also optimizes distribution networks, reducing losses due to leaks—a common issue in older urban infrastructure.</w:t>
      </w:r>
    </w:p>
    <w:bookmarkEnd w:id="22"/>
    <w:bookmarkStart w:id="23" w:name="Xe1f02fa8b318855fb6f74c92814ed59a42f4d64"/>
    <w:p>
      <w:pPr>
        <w:pStyle w:val="Heading2"/>
      </w:pPr>
      <w:r>
        <w:t xml:space="preserve">4. Air Quality Control and Industrial Emissions</w:t>
      </w:r>
    </w:p>
    <w:p>
      <w:pPr>
        <w:pStyle w:val="FirstParagraph"/>
      </w:pPr>
      <w:r>
        <w:t xml:space="preserve">Air pollution remains a persistent challenge in Turkey Ankara, particularly during winter months when heating demands peak. The city’s geography, surrounded by hills and situated on an Anatolian plateau, can trap pollutants under temperature inversion layers. Controlling these emissions requires stringent monitoring and engineering controls at the source.</w:t>
      </w:r>
    </w:p>
    <w:p>
      <w:pPr>
        <w:pStyle w:val="BodyText"/>
      </w:pPr>
      <w:r>
        <w:t xml:space="preserve">The Environmental Engineer plays a crucial role in designing filtration systems for industrial facilities located within or near the metropolitan area. Regulations regarding particulate matter (PM2.5 and PM10) and nitrogen oxides (NOx) have become increasingly strict. Engineers are tasked with implementing electrostatic precipitators, scrubbers, and catalytic converters that reduce harmful emissions before they enter the atmosphere.</w:t>
      </w:r>
    </w:p>
    <w:p>
      <w:pPr>
        <w:pStyle w:val="BodyText"/>
      </w:pPr>
      <w:r>
        <w:t xml:space="preserve">Additionally, urban planning initiatives in Ankara have incorporated green infrastructure elements to combat air pollution. This includes the design of vertical gardens and green roofs on public buildings. While these are architectural features, their selection and maintenance protocols are dictated by Environmental Engineers who assess their capacity for carbon sequestration and particulate filtration. These nature-based solutions complement traditional engineering efforts, creating a multi-layered defense against urban smog.</w:t>
      </w:r>
    </w:p>
    <w:bookmarkEnd w:id="23"/>
    <w:bookmarkStart w:id="24" w:name="waste-management-and-circular-economy"/>
    <w:p>
      <w:pPr>
        <w:pStyle w:val="Heading2"/>
      </w:pPr>
      <w:r>
        <w:t xml:space="preserve">5. Waste Management and Circular Economy</w:t>
      </w:r>
    </w:p>
    <w:p>
      <w:pPr>
        <w:pStyle w:val="FirstParagraph"/>
      </w:pPr>
      <w:r>
        <w:t xml:space="preserve">The generation of municipal solid waste in Turkey Ankara has increased proportionally with population growth and consumption patterns. Traditional landfilling is becoming unsustainable due to land scarcity and environmental risks associated with leachate contamination. Consequently, there has been a shift towards a circular economy model, where waste is viewed as a resource rather than a disposal burden.</w:t>
      </w:r>
    </w:p>
    <w:p>
      <w:pPr>
        <w:pStyle w:val="BodyText"/>
      </w:pPr>
      <w:r>
        <w:t xml:space="preserve">Environmental Engineers are at the forefront of this transition. They design mechanical-biological treatment plants that separate organic waste from recyclables. The organic fraction is processed through anaerobic digestion to produce biogas, which can be used for energy generation, while the remaining material is composted for agricultural use. This process not only reduces the volume of waste sent to landfills but also generates renewable energy, contributing to Ankara’s sustainability goals.</w:t>
      </w:r>
    </w:p>
    <w:p>
      <w:pPr>
        <w:pStyle w:val="BodyText"/>
      </w:pPr>
      <w:r>
        <w:t xml:space="preserve">Moreover, hazardous waste management is a critical component of environmental engineering in industrial zones. Strict protocols must be followed for the disposal and recycling of electronic waste, medical waste, and chemical byproducts. Environmental Engineers ensure compliance with national laws derived from international conventions such as the Basel Convention, preventing illegal dumping and protecting vulnerable communities near treatment sites.</w:t>
      </w:r>
    </w:p>
    <w:bookmarkEnd w:id="24"/>
    <w:bookmarkStart w:id="25" w:name="challenges-and-future-directions"/>
    <w:p>
      <w:pPr>
        <w:pStyle w:val="Heading2"/>
      </w:pPr>
      <w:r>
        <w:t xml:space="preserve">6. Challenges and Future Directions</w:t>
      </w:r>
    </w:p>
    <w:p>
      <w:pPr>
        <w:pStyle w:val="FirstParagraph"/>
      </w:pPr>
      <w:r>
        <w:t xml:space="preserve">Despite significant progress challenges remain for Environmental Engineers operating in Turkey Ankara. Climate change poses an existential threat, with increased frequency of droughts and extreme weather events straining existing infrastructure. Adaptive engineering strategies are needed to make systems resilient to these changes.</w:t>
      </w:r>
    </w:p>
    <w:p>
      <w:pPr>
        <w:pStyle w:val="BodyText"/>
      </w:pPr>
      <w:r>
        <w:t xml:space="preserve">Funding and political will are also critical factors. While technical solutions exist, their implementation requires substantial investment and long-term planning beyond electoral cycles. Collaboration between government bodies, academic institutions, and private sector entities is essential to foster innovation in environmental engineering.</w:t>
      </w:r>
    </w:p>
    <w:p>
      <w:pPr>
        <w:pStyle w:val="BodyText"/>
      </w:pPr>
      <w:r>
        <w:t xml:space="preserve">Educational frameworks must also evolve to prepare the next generation of Environmental Engineers. Curriculum development should emphasize digital technologies, data science alongside traditional civil and chemical engineering principles. By enhancing the skill set of professionals working in Turkey Ankara’s environmental sector, the city can better address emerging ecological challenges.</w:t>
      </w:r>
    </w:p>
    <w:bookmarkEnd w:id="25"/>
    <w:bookmarkStart w:id="26" w:name="conclusion"/>
    <w:p>
      <w:pPr>
        <w:pStyle w:val="Heading2"/>
      </w:pPr>
      <w:r>
        <w:t xml:space="preserve">7. Conclusion</w:t>
      </w:r>
    </w:p>
    <w:p>
      <w:pPr>
        <w:pStyle w:val="FirstParagraph"/>
      </w:pPr>
      <w:r>
        <w:t xml:space="preserve">The sustainable development of modern cities is inextricably linked to the proficiency and dedication of Environmental Engineers. In Turkey Ankara, these professionals are addressing multifaceted environmental issues ranging from water scarcity and air pollution to waste management inefficiencies. Their work ensures that urban expansion does not come at the expense of ecological integrity or public health.</w:t>
      </w:r>
    </w:p>
    <w:p>
      <w:pPr>
        <w:pStyle w:val="BodyText"/>
      </w:pPr>
      <w:r>
        <w:t xml:space="preserve">As Ankara continues to grow, the role of the Environmental Engineer will only become more critical. It is imperative that policymakers recognize and support this profession through adequate funding, regulatory support, and inter-disciplinary collaboration. By doing so Turkey Ankara can serve as a model for sustainable urban development in developing nations worldwide, demonstrating how engineering excellence can harmonize human progress with environmental stewardship.</w:t>
      </w:r>
    </w:p>
    <w:bookmarkEnd w:id="26"/>
    <w:bookmarkStart w:id="27" w:name="references"/>
    <w:p>
      <w:pPr>
        <w:pStyle w:val="Heading2"/>
      </w:pPr>
      <w:r>
        <w:t xml:space="preserve">References</w:t>
      </w:r>
    </w:p>
    <w:p>
      <w:pPr>
        <w:numPr>
          <w:ilvl w:val="0"/>
          <w:numId w:val="1001"/>
        </w:numPr>
        <w:pStyle w:val="Compact"/>
      </w:pPr>
      <w:r>
        <w:t xml:space="preserve">Meteorological General Directorate (MGM). (2023). *Climate Data Reports for Ankara Region*. Turkish Government Publications.</w:t>
      </w:r>
    </w:p>
    <w:p>
      <w:pPr>
        <w:numPr>
          <w:ilvl w:val="0"/>
          <w:numId w:val="1001"/>
        </w:numPr>
        <w:pStyle w:val="Compact"/>
      </w:pPr>
      <w:r>
        <w:t xml:space="preserve">Turkish Ministry of Environment, Urbanization and Climate Change. (2024). *National Environmental Action Plan 2024-2035*. Ankara: Republic of Turkey.</w:t>
      </w:r>
    </w:p>
    <w:p>
      <w:pPr>
        <w:numPr>
          <w:ilvl w:val="0"/>
          <w:numId w:val="1001"/>
        </w:numPr>
        <w:pStyle w:val="Compact"/>
      </w:pPr>
      <w:r>
        <w:t xml:space="preserve">Ayvaz, M., &amp; Yılmaz, K. (2019). "Wastewater Treatment Technologies in Rapidly Urbanizing Areas: A Case Study of Ankara." *Journal of Environmental Engineering*, 145(8), 04019056.</w:t>
      </w:r>
    </w:p>
    <w:p>
      <w:pPr>
        <w:numPr>
          <w:ilvl w:val="0"/>
          <w:numId w:val="1001"/>
        </w:numPr>
        <w:pStyle w:val="Compact"/>
      </w:pPr>
      <w:r>
        <w:t xml:space="preserve">World Bank. (2022). *Turkey Urbanization and Environmental Sustainability Report*. Washington, DC: World Bank Group.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Engineering in Sustainable Urban Development: A Case Study of Ankara, Turkey</dc:title>
  <dc:creator/>
  <dc:language>en</dc:language>
  <cp:keywords/>
  <dcterms:created xsi:type="dcterms:W3CDTF">2026-07-30T03:53:50Z</dcterms:created>
  <dcterms:modified xsi:type="dcterms:W3CDTF">2026-07-30T03:53:50Z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