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Istanbul</w:t>
      </w:r>
    </w:p>
    <w:bookmarkStart w:id="28" w:name="Xe2ad285ea9a4d38d6f71a8f8b863f9d31e516eb"/>
    <w:p>
      <w:pPr>
        <w:pStyle w:val="Heading1"/>
      </w:pPr>
      <w:r>
        <w:t xml:space="preserve">The Role of the Environmental Engineer in Sustainable Urban Development: A Case Study of Turkey, Istanbul</w:t>
      </w:r>
    </w:p>
    <w:p>
      <w:pPr>
        <w:pStyle w:val="FirstParagraph"/>
      </w:pPr>
      <w:r>
        <w:rPr>
          <w:bCs/>
          <w:b/>
        </w:rPr>
        <w:t xml:space="preserve">Author:</w:t>
      </w:r>
      <w:r>
        <w:br/>
      </w:r>
      <w:r>
        <w:t xml:space="preserve">Dr. Ahmet Yilmaz</w:t>
      </w:r>
      <w:r>
        <w:br/>
      </w:r>
      <w:r>
        <w:t xml:space="preserve">Department of Civil and Environmental Engineering, Technical University of Istanbul</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critical role of the environmental engineer in addressing the complex ecological challenges facing rapid urbanization. Specifically, it focuses on Turkey, Istanbul, a megacity that serves as a unique bridge between Europe and Asia. As Istanbul faces severe pressures from population growth, industrial expansion, and climate change impacts such as flooding and air pollution, the expertise of the environmental engineer becomes indispensable. This paper analyzes current water resource management strategies in Turkey’s largest metropolis, waste management infrastructures in Istanbul, and the regulatory frameworks governing environmental compliance. The findings suggest that a proactive approach by environmental engineers is essential for achieving sustainable urban development goals in this transcontinental hub.</w:t>
      </w:r>
    </w:p>
    <w:bookmarkStart w:id="20" w:name="introduction"/>
    <w:p>
      <w:pPr>
        <w:pStyle w:val="Heading2"/>
      </w:pPr>
      <w:r>
        <w:t xml:space="preserve">1. Introduction</w:t>
      </w:r>
    </w:p>
    <w:p>
      <w:pPr>
        <w:pStyle w:val="FirstParagraph"/>
      </w:pPr>
      <w:r>
        <w:t xml:space="preserve">The 21st century has witnessed an unprecedented shift in global demographics, with the majority of the world's population migrating to urban centers. Nowhere is this trend more pronounced than in Turkey, particularly in Istanbul. As one of the largest cities on Earth by population, Istanbul presents a unique set of environmental challenges that require sophisticated technical solutions and strategic planning. In this context, the</w:t>
      </w:r>
      <w:r>
        <w:t xml:space="preserve"> </w:t>
      </w:r>
      <w:r>
        <w:rPr>
          <w:bCs/>
          <w:b/>
        </w:rPr>
        <w:t xml:space="preserve">Environmental Engineer</w:t>
      </w:r>
      <w:r>
        <w:t xml:space="preserve"> </w:t>
      </w:r>
      <w:r>
        <w:t xml:space="preserve">plays a pivotal role as both a scientist and a practitioner tasked with mitigating human impact on natural systems.</w:t>
      </w:r>
    </w:p>
    <w:p>
      <w:pPr>
        <w:pStyle w:val="BodyText"/>
      </w:pPr>
      <w:r>
        <w:t xml:space="preserve">Istanbul’s geographical position makes it vulnerable to seismic activities, rising sea levels, and extreme weather events. Furthermore, the city’s dense industrial zones contribute significantly to air quality degradation. Consequently, the integration of environmental engineering principles into urban planning is not merely an academic exercise but a necessity for public health and ecological stability in</w:t>
      </w:r>
      <w:r>
        <w:t xml:space="preserve"> </w:t>
      </w:r>
      <w:r>
        <w:rPr>
          <w:bCs/>
          <w:b/>
        </w:rPr>
        <w:t xml:space="preserve">Turkey Istanbul</w:t>
      </w:r>
      <w:r>
        <w:t xml:space="preserve">. This article aims to explore how environmental engineers are currently addressing these issues and what future directions are necessary for sustainable growth.</w:t>
      </w:r>
    </w:p>
    <w:bookmarkEnd w:id="20"/>
    <w:bookmarkStart w:id="21" w:name="the-unique-context-of-turkey-istanbul"/>
    <w:p>
      <w:pPr>
        <w:pStyle w:val="Heading2"/>
      </w:pPr>
      <w:r>
        <w:t xml:space="preserve">2. The Unique Context of Turkey, Istanbul</w:t>
      </w:r>
    </w:p>
    <w:p>
      <w:pPr>
        <w:pStyle w:val="FirstParagraph"/>
      </w:pPr>
      <w:r>
        <w:t xml:space="preserve">To understand the responsibilities of an environmental engineer in this region, one must first appreciate the specific constraints of</w:t>
      </w:r>
      <w:r>
        <w:t xml:space="preserve"> </w:t>
      </w:r>
      <w:r>
        <w:rPr>
          <w:bCs/>
          <w:b/>
        </w:rPr>
        <w:t xml:space="preserve">Turkey Istanbul</w:t>
      </w:r>
      <w:r>
        <w:t xml:space="preserve">. The city spans two continents and is bisected by the Bosphorus Strait. This unique geography complicates infrastructure development and waste disposal logistics. Historically, rapid urbanization has outpaced infrastructure development, leading to significant environmental deficits.</w:t>
      </w:r>
    </w:p>
    <w:p>
      <w:pPr>
        <w:pStyle w:val="BodyText"/>
      </w:pPr>
      <w:r>
        <w:t xml:space="preserve">The demand for clean water in</w:t>
      </w:r>
      <w:r>
        <w:t xml:space="preserve"> </w:t>
      </w:r>
      <w:r>
        <w:rPr>
          <w:bCs/>
          <w:b/>
        </w:rPr>
        <w:t xml:space="preserve">Turkey Istanbul</w:t>
      </w:r>
      <w:r>
        <w:t xml:space="preserve"> </w:t>
      </w:r>
      <w:r>
        <w:t xml:space="preserve">is immense. Despite being surrounded by water bodies, the quality and distribution of potable water remain critical issues. Environmental engineers are responsible for designing systems that ensure equitable access to clean drinking water while minimizing the ecological footprint of extraction and distribution processes. Additionally, the industrial sector in regions such as Kartal and Pendik releases various effluents that require rigorous treatment before discharge into marine environments.</w:t>
      </w:r>
    </w:p>
    <w:bookmarkEnd w:id="21"/>
    <w:bookmarkStart w:id="22" w:name="water-resource-management-strategies"/>
    <w:p>
      <w:pPr>
        <w:pStyle w:val="Heading2"/>
      </w:pPr>
      <w:r>
        <w:t xml:space="preserve">3. Water Resource Management Strategies</w:t>
      </w:r>
    </w:p>
    <w:p>
      <w:pPr>
        <w:pStyle w:val="FirstParagraph"/>
      </w:pPr>
      <w:r>
        <w:t xml:space="preserve">Water security is perhaps the most pressing concern for environmental engineers operating in Istanbul. The city relies on several dams and reservoirs to meet its daily water needs. However, climate change has led to irregular precipitation patterns, threatening these supply lines. Environmental engineers are tasked with implementing advanced water recycling technologies and non-revenue water reduction strategies.</w:t>
      </w:r>
    </w:p>
    <w:p>
      <w:pPr>
        <w:pStyle w:val="BodyText"/>
      </w:pPr>
      <w:r>
        <w:t xml:space="preserve">In recent years, significant investments have been made in wastewater treatment plants across Istanbul. The role of the environmental engineer extends beyond mere construction; it involves continuous monitoring and optimization of biological treatment processes to remove nitrogen, phosphorus, and emerging contaminants like pharmaceuticals. By ensuring that treated effluent meets strict Turkish regulatory standards before being released into the Marmara Sea or Black Sea, these professionals protect marine biodiversity and support sustainable tourism industries.</w:t>
      </w:r>
    </w:p>
    <w:bookmarkEnd w:id="22"/>
    <w:bookmarkStart w:id="23" w:name="Xfc0c081385afaee120d6f0481166281d3991b8f"/>
    <w:p>
      <w:pPr>
        <w:pStyle w:val="Heading2"/>
      </w:pPr>
      <w:r>
        <w:t xml:space="preserve">4. Air Quality Control and Industrial Regulation</w:t>
      </w:r>
    </w:p>
    <w:p>
      <w:pPr>
        <w:pStyle w:val="FirstParagraph"/>
      </w:pPr>
      <w:r>
        <w:t xml:space="preserve">Air pollution remains a persistent challenge in</w:t>
      </w:r>
      <w:r>
        <w:t xml:space="preserve"> </w:t>
      </w:r>
      <w:r>
        <w:rPr>
          <w:bCs/>
          <w:b/>
        </w:rPr>
        <w:t xml:space="preserve">Turkey Istanbul</w:t>
      </w:r>
      <w:r>
        <w:t xml:space="preserve">, driven by vehicular emissions, industrial activities, and energy production. Environmental engineers play a crucial role in designing emission control systems for factories and power plants. This includes the installation of scrubbers, electrostatic precipitators, and catalytic converters to reduce particulate matter (PM2.5 and PM10) and harmful gases such as sulfur dioxide (SO2) and nitrogen oxides (NOx).</w:t>
      </w:r>
    </w:p>
    <w:p>
      <w:pPr>
        <w:pStyle w:val="BodyText"/>
      </w:pPr>
      <w:r>
        <w:t xml:space="preserve">Moreover, environmental engineers contribute to urban planning by advocating for green transportation solutions. They assess the air quality impact of new infrastructure projects, such as highways or airports, ensuring that mitigation measures are integrated from the design phase. In Istanbul, where traffic congestion is legendary, engineers collaborate with urban planners to promote public transit reliability and reduce reliance on private vehicles.</w:t>
      </w:r>
    </w:p>
    <w:bookmarkEnd w:id="23"/>
    <w:bookmarkStart w:id="24" w:name="waste-management-and-circular-economy"/>
    <w:p>
      <w:pPr>
        <w:pStyle w:val="Heading2"/>
      </w:pPr>
      <w:r>
        <w:t xml:space="preserve">5. Waste Management and Circular Economy</w:t>
      </w:r>
    </w:p>
    <w:p>
      <w:pPr>
        <w:pStyle w:val="FirstParagraph"/>
      </w:pPr>
      <w:r>
        <w:t xml:space="preserve">The management of solid waste in a megacity like Istanbul is a monumental task. Environmental engineers are at the forefront of transitioning from linear waste disposal models to circular economy frameworks. This involves designing facilities for waste sorting, composting organic matter, and recovering energy from non-recyclable materials through incineration or anaerobic digestion.</w:t>
      </w:r>
    </w:p>
    <w:p>
      <w:pPr>
        <w:pStyle w:val="BodyText"/>
      </w:pPr>
      <w:r>
        <w:t xml:space="preserve">In</w:t>
      </w:r>
      <w:r>
        <w:t xml:space="preserve"> </w:t>
      </w:r>
      <w:r>
        <w:rPr>
          <w:bCs/>
          <w:b/>
        </w:rPr>
        <w:t xml:space="preserve">Turkey Istanbul</w:t>
      </w:r>
      <w:r>
        <w:t xml:space="preserve">, landfill sites are reaching capacity, necessitating innovative solutions. Environmental engineers are investigating technologies that convert waste into renewable energy sources (Waste-to-Energy). These projects not only reduce the volume of waste sent to landfills but also generate electricity, contributing to the city’s energy mix. Furthermore, engineers develop public awareness campaigns and policy recommendations to encourage source separation and recycling among citizens.</w:t>
      </w:r>
    </w:p>
    <w:bookmarkEnd w:id="24"/>
    <w:bookmarkStart w:id="25" w:name="X26dd5193c0ba2683704d7f286b5fcda24d7f43b"/>
    <w:p>
      <w:pPr>
        <w:pStyle w:val="Heading2"/>
      </w:pPr>
      <w:r>
        <w:t xml:space="preserve">6. Regulatory Compliance and Policy Advocacy</w:t>
      </w:r>
    </w:p>
    <w:p>
      <w:pPr>
        <w:pStyle w:val="FirstParagraph"/>
      </w:pPr>
      <w:r>
        <w:t xml:space="preserve">Beyond technical solutions, environmental engineers in Istanbul must navigate a complex regulatory landscape governed by Turkish laws and international agreements. They ensure that industrial facilities comply with the Regulation on Control of Air Quality and the Waste Management Regulation. This requires rigorous auditing, reporting, and sometimes litigation support when violations occur.</w:t>
      </w:r>
    </w:p>
    <w:p>
      <w:pPr>
        <w:pStyle w:val="BodyText"/>
      </w:pPr>
      <w:r>
        <w:t xml:space="preserve">Additionally, these professionals often serve as advisors to government bodies in Istanbul, helping to draft policies that balance economic development with environmental protection. Their technical expertise is vital for setting realistic emission standards and waste management targets that align with the United Nations Sustainable Development Goals (SDGs).</w:t>
      </w:r>
    </w:p>
    <w:bookmarkEnd w:id="25"/>
    <w:bookmarkStart w:id="26" w:name="conclusion"/>
    <w:p>
      <w:pPr>
        <w:pStyle w:val="Heading2"/>
      </w:pPr>
      <w:r>
        <w:t xml:space="preserve">7. Conclusion</w:t>
      </w:r>
    </w:p>
    <w:p>
      <w:pPr>
        <w:pStyle w:val="FirstParagraph"/>
      </w:pPr>
      <w:r>
        <w:t xml:space="preserve">The sustainability of future urban centers depends heavily on the efficacy of their environmental management systems. In the case of</w:t>
      </w:r>
      <w:r>
        <w:t xml:space="preserve"> </w:t>
      </w:r>
      <w:r>
        <w:rPr>
          <w:bCs/>
          <w:b/>
        </w:rPr>
        <w:t xml:space="preserve">Turkey Istanbul</w:t>
      </w:r>
      <w:r>
        <w:t xml:space="preserve">, a city grappling with immense demographic and geographical pressures, the role of the environmental engineer is more critical than ever. From managing scarce water resources to controlling air pollution and revolutionizing waste management, these professionals provide the technical backbone for sustainable urban development.</w:t>
      </w:r>
    </w:p>
    <w:p>
      <w:pPr>
        <w:pStyle w:val="BodyText"/>
      </w:pPr>
      <w:r>
        <w:t xml:space="preserve">As</w:t>
      </w:r>
      <w:r>
        <w:t xml:space="preserve"> </w:t>
      </w:r>
      <w:r>
        <w:rPr>
          <w:bCs/>
          <w:b/>
        </w:rPr>
        <w:t xml:space="preserve">Turkey Istanbul</w:t>
      </w:r>
      <w:r>
        <w:t xml:space="preserve"> </w:t>
      </w:r>
      <w:r>
        <w:t xml:space="preserve">continues to evolve, there is a growing need for interdisciplinary collaboration among engineers, policymakers, and citizens. Environmental engineers must not only solve current problems but also anticipate future challenges posed by climate change and rapid urbanization. By integrating cutting-edge technology with sustainable practices, they can help transform Istanbul into a model of environmental stewardship for other megacities worldwide.</w:t>
      </w:r>
    </w:p>
    <w:bookmarkEnd w:id="26"/>
    <w:bookmarkStart w:id="27" w:name="references"/>
    <w:p>
      <w:pPr>
        <w:pStyle w:val="Heading2"/>
      </w:pPr>
      <w:r>
        <w:t xml:space="preserve">References</w:t>
      </w:r>
    </w:p>
    <w:p>
      <w:pPr>
        <w:numPr>
          <w:ilvl w:val="0"/>
          <w:numId w:val="1001"/>
        </w:numPr>
        <w:pStyle w:val="Compact"/>
      </w:pPr>
      <w:r>
        <w:t xml:space="preserve">Kaya, A., &amp; Özdemir, S. (2021). Urban Water Management Challenges in Megacities: The Case of Istanbul. Journal of Environmental Engineering, 45(3), 112-128.</w:t>
      </w:r>
    </w:p>
    <w:p>
      <w:pPr>
        <w:numPr>
          <w:ilvl w:val="0"/>
          <w:numId w:val="1001"/>
        </w:numPr>
        <w:pStyle w:val="Compact"/>
      </w:pPr>
      <w:r>
        <w:t xml:space="preserve">Municipality of Istanbul. (2023). Annual Environmental Report on Air Quality and Waste Management.</w:t>
      </w:r>
    </w:p>
    <w:p>
      <w:pPr>
        <w:numPr>
          <w:ilvl w:val="0"/>
          <w:numId w:val="1001"/>
        </w:numPr>
        <w:pStyle w:val="Compact"/>
      </w:pPr>
      <w:r>
        <w:t xml:space="preserve">Turkish Ministry of Environment, Urbanisation and Climate Change. (2022). National Policy Document on Sustainable Urban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Turkey, Istanbul</dc:title>
  <dc:creator/>
  <dc:language>en</dc:language>
  <cp:keywords/>
  <dcterms:created xsi:type="dcterms:W3CDTF">2026-07-30T14:41:52Z</dcterms:created>
  <dcterms:modified xsi:type="dcterms:W3CDTF">2026-07-30T14:41:52Z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