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7" w:name="X8e79f2aa505ab4750cd4bde6146bd721024bdee"/>
    <w:p>
      <w:pPr>
        <w:pStyle w:val="Heading1"/>
      </w:pPr>
      <w:r>
        <w:t xml:space="preserve">The Role of the Environmental Engineer in Sustainable Urban Development: A Critical Analysis of Sanitation and Water Management in Kampala, Uganda</w:t>
      </w:r>
    </w:p>
    <w:p>
      <w:pPr>
        <w:pStyle w:val="FirstParagraph"/>
      </w:pPr>
      <w:r>
        <w:rPr>
          <w:bCs/>
          <w:b/>
        </w:rPr>
        <w:t xml:space="preserve">J. M. Kato &amp; S. Nalwanga</w:t>
      </w:r>
      <w:r>
        <w:br/>
      </w:r>
      <w:r>
        <w:t xml:space="preserve">Department of Civil and Environmental Engineering</w:t>
      </w:r>
      <w:r>
        <w:br/>
      </w:r>
      <w:r>
        <w:t xml:space="preserve">Makerere University, Kampala, Uganda</w:t>
      </w:r>
    </w:p>
    <w:p>
      <w:pPr>
        <w:pStyle w:val="BodyText"/>
      </w:pPr>
      <w:r>
        <w:rPr>
          <w:bCs/>
          <w:b/>
        </w:rPr>
        <w:t xml:space="preserve">Abstract:</w:t>
      </w:r>
      <w:r>
        <w:br/>
      </w:r>
      <w:r>
        <w:t xml:space="preserve">As Kampala, Uganda’s capital city, experiences rapid urbanization and population growth, the strain on existing environmental infrastructure has become critical. This article examines the pivotal role of the</w:t>
      </w:r>
      <w:r>
        <w:t xml:space="preserve"> </w:t>
      </w:r>
      <w:r>
        <w:rPr>
          <w:bCs/>
          <w:b/>
        </w:rPr>
        <w:t xml:space="preserve">Environmental Engineer</w:t>
      </w:r>
      <w:r>
        <w:t xml:space="preserve"> </w:t>
      </w:r>
      <w:r>
        <w:t xml:space="preserve">in addressing these challenges within the unique socio-geographical context of</w:t>
      </w:r>
      <w:r>
        <w:t xml:space="preserve"> </w:t>
      </w:r>
      <w:r>
        <w:rPr>
          <w:bCs/>
          <w:b/>
        </w:rPr>
        <w:t xml:space="preserve">Kampala</w:t>
      </w:r>
      <w:r>
        <w:t xml:space="preserve">. By analyzing current water quality degradation, solid waste management inefficiencies, and flooding risks associated with lake basin encroachment, this study highlights how specialized engineering interventions are essential for sustainable urban resilience. The discussion emphasizes the need for integrated environmental management strategies that combine technological innovation with local policy enforcement to mitigate public health risks and ecological degradation in one of East Africa’s fastest-growing metropolitan areas.</w:t>
      </w:r>
      <w:r>
        <w:t xml:space="preserve"> </w:t>
      </w:r>
      <w:r>
        <w:rPr>
          <w:bCs/>
          <w:b/>
        </w:rPr>
        <w:t xml:space="preserve">Keywords:</w:t>
      </w:r>
      <w:r>
        <w:t xml:space="preserve"> </w:t>
      </w:r>
      <w:r>
        <w:t xml:space="preserve">Environmental Engineering, Urban Sustainability, Kampala Uganda, Water Sanitation, Waste Management</w:t>
      </w:r>
    </w:p>
    <w:bookmarkStart w:id="20" w:name="introduction"/>
    <w:p>
      <w:pPr>
        <w:pStyle w:val="Heading2"/>
      </w:pPr>
      <w:r>
        <w:t xml:space="preserve">1. Introduction</w:t>
      </w:r>
    </w:p>
    <w:p>
      <w:pPr>
        <w:pStyle w:val="FirstParagraph"/>
      </w:pPr>
      <w:r>
        <w:t xml:space="preserve">The trajectory of urban development in Sub-Saharan Africa presents a complex paradox: while cities serve as engines for economic growth and innovation, they simultaneously generate severe environmental externalities. In East Africa’s heartland,</w:t>
      </w:r>
      <w:r>
        <w:t xml:space="preserve"> </w:t>
      </w:r>
      <w:r>
        <w:rPr>
          <w:bCs/>
          <w:b/>
        </w:rPr>
        <w:t xml:space="preserve">Kampala Uganda</w:t>
      </w:r>
      <w:r>
        <w:t xml:space="preserve"> </w:t>
      </w:r>
      <w:r>
        <w:t xml:space="preserve">stands as a prime example of this dynamic. Characterized by its hilly topography and proximity to Lake Victoria, Kampala faces unique hydrological and sanitation challenges that threaten the quality of life for its residents. The city’s population has more than doubled in the last two decades, outpacing the development of critical infrastructure.</w:t>
      </w:r>
    </w:p>
    <w:p>
      <w:pPr>
        <w:pStyle w:val="BodyText"/>
      </w:pPr>
      <w:r>
        <w:t xml:space="preserve">Central to addressing these multifaceted challenges is the profession of</w:t>
      </w:r>
      <w:r>
        <w:t xml:space="preserve"> </w:t>
      </w:r>
      <w:r>
        <w:rPr>
          <w:bCs/>
          <w:b/>
        </w:rPr>
        <w:t xml:space="preserve">Environmental Engineer</w:t>
      </w:r>
      <w:r>
        <w:t xml:space="preserve">. Unlike traditional civil or mechanical engineering disciplines, environmental engineering focuses on improving and maintaining the environment through biological, chemical, and physical processes. In the context of</w:t>
      </w:r>
      <w:r>
        <w:t xml:space="preserve"> </w:t>
      </w:r>
      <w:r>
        <w:rPr>
          <w:bCs/>
          <w:b/>
        </w:rPr>
        <w:t xml:space="preserve">Kampala Uganda</w:t>
      </w:r>
      <w:r>
        <w:t xml:space="preserve">, the environmental engineer is not merely a technician but a crucial architect of public health policy, ecological preservation, and urban resilience. This article explores the specific responsibilities and strategic interventions required to manage water resources, solid waste, and pollution in this rapidly evolving urban landscape.</w:t>
      </w:r>
    </w:p>
    <w:bookmarkEnd w:id="20"/>
    <w:bookmarkStart w:id="21" w:name="X6be93fed3191503aaef83e6a3a2365e159d158c"/>
    <w:p>
      <w:pPr>
        <w:pStyle w:val="Heading2"/>
      </w:pPr>
      <w:r>
        <w:t xml:space="preserve">2. Water Resource Management and Lake Victoria Protection</w:t>
      </w:r>
    </w:p>
    <w:p>
      <w:pPr>
        <w:pStyle w:val="FirstParagraph"/>
      </w:pPr>
      <w:r>
        <w:t xml:space="preserve">Lake Victoria is not only a source of livelihood for millions but also the primary source of drinking water for Kampala. However, unregulated industrial discharge, agricultural runoff laden with pesticides and fertilizers, and untreated domestic sewage pose a severe threat to the lake’s ecosystem. The role of the</w:t>
      </w:r>
      <w:r>
        <w:t xml:space="preserve"> </w:t>
      </w:r>
      <w:r>
        <w:rPr>
          <w:bCs/>
          <w:b/>
        </w:rPr>
        <w:t xml:space="preserve">Environmental Engineer</w:t>
      </w:r>
      <w:r>
        <w:t xml:space="preserve"> </w:t>
      </w:r>
      <w:r>
        <w:t xml:space="preserve">here is paramount in designing systems that prevent these contaminants from entering the watershed.</w:t>
      </w:r>
    </w:p>
    <w:p>
      <w:pPr>
        <w:pStyle w:val="BodyText"/>
      </w:pPr>
      <w:r>
        <w:t xml:space="preserve">In recent years, engineers working in</w:t>
      </w:r>
      <w:r>
        <w:t xml:space="preserve"> </w:t>
      </w:r>
      <w:r>
        <w:rPr>
          <w:bCs/>
          <w:b/>
        </w:rPr>
        <w:t xml:space="preserve">Kampala Uganda</w:t>
      </w:r>
      <w:r>
        <w:t xml:space="preserve"> </w:t>
      </w:r>
      <w:r>
        <w:t xml:space="preserve">have focused on upgrading wastewater treatment plants such as the Namirembe and Namanve facilities. However, these centralised systems often fail to cope with peak loads during rainy seasons, leading to overflow incidents that discharge raw sewage into Lake Victoria and surrounding wetlands. Environmental engineers must therefore advocate for decentralized wastewater treatment solutions (DEWATS) suitable for informal settlements where pipeline infrastructure is unfeasible.</w:t>
      </w:r>
    </w:p>
    <w:p>
      <w:pPr>
        <w:pStyle w:val="BodyText"/>
      </w:pPr>
      <w:r>
        <w:t xml:space="preserve">Furthermore, the engineering of buffer zones along the lake shores requires rigorous hydrological modeling to determine vegetation strips that can naturally filter pollutants before they reach the water body. This approach aligns with nature-based solutions (NBS), which are increasingly favored in</w:t>
      </w:r>
      <w:r>
        <w:t xml:space="preserve"> </w:t>
      </w:r>
      <w:r>
        <w:rPr>
          <w:bCs/>
          <w:b/>
        </w:rPr>
        <w:t xml:space="preserve">Kampala Uganda</w:t>
      </w:r>
      <w:r>
        <w:t xml:space="preserve"> </w:t>
      </w:r>
      <w:r>
        <w:t xml:space="preserve">due to their cost-effectiveness and ecological benefits. The environmental engineer plays a dual role here: designing the infrastructure while ensuring that ecological integrity is preserved.</w:t>
      </w:r>
    </w:p>
    <w:bookmarkEnd w:id="21"/>
    <w:bookmarkStart w:id="22" w:name="solid-waste-management-challenges"/>
    <w:p>
      <w:pPr>
        <w:pStyle w:val="Heading2"/>
      </w:pPr>
      <w:r>
        <w:t xml:space="preserve">3. Solid Waste Management Challenges</w:t>
      </w:r>
    </w:p>
    <w:p>
      <w:pPr>
        <w:pStyle w:val="FirstParagraph"/>
      </w:pPr>
      <w:r>
        <w:t xml:space="preserve">Solid waste management remains one of the most visible crises in</w:t>
      </w:r>
      <w:r>
        <w:t xml:space="preserve"> </w:t>
      </w:r>
      <w:r>
        <w:rPr>
          <w:bCs/>
          <w:b/>
        </w:rPr>
        <w:t xml:space="preserve">Kampala Uganda</w:t>
      </w:r>
      <w:r>
        <w:t xml:space="preserve">. With rapid urbanization, municipal solid waste (MSW) generation has increased exponentially. The current disposal methods, largely involving open dumpsites such as Bwaise and Kawempe, are inadequate and pose significant health hazards including methane emissions and groundwater contamination.</w:t>
      </w:r>
    </w:p>
    <w:p>
      <w:pPr>
        <w:pStyle w:val="BodyText"/>
      </w:pPr>
      <w:r>
        <w:t xml:space="preserve">The</w:t>
      </w:r>
      <w:r>
        <w:t xml:space="preserve"> </w:t>
      </w:r>
      <w:r>
        <w:rPr>
          <w:bCs/>
          <w:b/>
        </w:rPr>
        <w:t xml:space="preserve">Environmental Engineer</w:t>
      </w:r>
      <w:r>
        <w:t xml:space="preserve"> </w:t>
      </w:r>
      <w:r>
        <w:t xml:space="preserve">is tasked with redesigning the waste management lifecycle. This involves transitioning from linear waste models (collect-dispose) to circular economy principles where waste is viewed as a resource. In Kampala, this translates to the design of sanitary landfills equipped with leachate collection systems and gas capture technologies.</w:t>
      </w:r>
    </w:p>
    <w:p>
      <w:pPr>
        <w:pStyle w:val="BodyText"/>
      </w:pPr>
      <w:r>
        <w:t xml:space="preserve">Additionally, engineers are exploring thermal treatment options and mechanical biological treatment (MBT) facilities that can reduce waste volume before disposal. For</w:t>
      </w:r>
      <w:r>
        <w:t xml:space="preserve"> </w:t>
      </w:r>
      <w:r>
        <w:rPr>
          <w:bCs/>
          <w:b/>
        </w:rPr>
        <w:t xml:space="preserve">Kampala Uganda</w:t>
      </w:r>
      <w:r>
        <w:t xml:space="preserve">, integrating informal waste pickers into the formal recycling stream is also an engineering challenge of logistics and social inclusion. By designing collection systems that accommodate these workers, environmental engineers can enhance recovery rates of recyclables like plastics and metals, thereby reducing the burden on final disposal sites.</w:t>
      </w:r>
    </w:p>
    <w:bookmarkEnd w:id="22"/>
    <w:bookmarkStart w:id="23" w:name="X9b7c2c5841ad881e17465e16fd49a24362793a8"/>
    <w:p>
      <w:pPr>
        <w:pStyle w:val="Heading2"/>
      </w:pPr>
      <w:r>
        <w:t xml:space="preserve">4. Flood Control and Drainage Infrastructure</w:t>
      </w:r>
    </w:p>
    <w:p>
      <w:pPr>
        <w:pStyle w:val="FirstParagraph"/>
      </w:pPr>
      <w:r>
        <w:t xml:space="preserve">Kampala is notorious for its seasonal flooding, particularly in low-lying areas such as Kisenyi and Bukoto. These floods are exacerbated by the destruction of wetlands, which naturally act as sponges absorbing excess rainfall, and the clogging of drainage channels with solid waste.</w:t>
      </w:r>
    </w:p>
    <w:p>
      <w:pPr>
        <w:pStyle w:val="BodyText"/>
      </w:pPr>
      <w:r>
        <w:t xml:space="preserve">The</w:t>
      </w:r>
      <w:r>
        <w:t xml:space="preserve"> </w:t>
      </w:r>
      <w:r>
        <w:rPr>
          <w:bCs/>
          <w:b/>
        </w:rPr>
        <w:t xml:space="preserve">Environmental Engineer</w:t>
      </w:r>
      <w:r>
        <w:t xml:space="preserve"> </w:t>
      </w:r>
      <w:r>
        <w:t xml:space="preserve">contributes to flood mitigation through sophisticated hydrological planning. This includes modeling rainfall patterns specific to</w:t>
      </w:r>
      <w:r>
        <w:t xml:space="preserve"> </w:t>
      </w:r>
      <w:r>
        <w:rPr>
          <w:bCs/>
          <w:b/>
        </w:rPr>
        <w:t xml:space="preserve">Kampala Uganda</w:t>
      </w:r>
      <w:r>
        <w:t xml:space="preserve">'s tropical climate and designing stormwater drainage systems that can handle extreme weather events predicted under climate change scenarios. Permeable pavements, retention basins, and reforestation of degraded wetlands are key strategies employed.</w:t>
      </w:r>
    </w:p>
    <w:p>
      <w:pPr>
        <w:pStyle w:val="BodyText"/>
      </w:pPr>
      <w:r>
        <w:t xml:space="preserve">Moreover, engineers must conduct Environmental Impact Assessments (EIAs) for new construction projects to ensure that urban development does not further impair natural drainage pathways. In</w:t>
      </w:r>
      <w:r>
        <w:t xml:space="preserve"> </w:t>
      </w:r>
      <w:r>
        <w:rPr>
          <w:bCs/>
          <w:b/>
        </w:rPr>
        <w:t xml:space="preserve">Kampala Uganda</w:t>
      </w:r>
      <w:r>
        <w:t xml:space="preserve">, enforcement of these assessments is often weak, highlighting the need for environmental engineers to engage actively in regulatory compliance and policy advocacy.</w:t>
      </w:r>
    </w:p>
    <w:bookmarkEnd w:id="23"/>
    <w:bookmarkStart w:id="24" w:name="industrial-pollution-control"/>
    <w:p>
      <w:pPr>
        <w:pStyle w:val="Heading2"/>
      </w:pPr>
      <w:r>
        <w:t xml:space="preserve">5. Industrial Pollution Control</w:t>
      </w:r>
    </w:p>
    <w:p>
      <w:pPr>
        <w:pStyle w:val="FirstParagraph"/>
      </w:pPr>
      <w:r>
        <w:t xml:space="preserve">The industrial sector in</w:t>
      </w:r>
      <w:r>
        <w:t xml:space="preserve"> </w:t>
      </w:r>
      <w:r>
        <w:rPr>
          <w:bCs/>
          <w:b/>
        </w:rPr>
        <w:t xml:space="preserve">Kampala Uganda</w:t>
      </w:r>
      <w:r>
        <w:t xml:space="preserve">, particularly along the Jinja Road corridor, contributes significantly to air and water pollution. Textile dyeing, leather tanning, and metalworking industries often discharge hazardous effluents without adequate treatment.</w:t>
      </w:r>
    </w:p>
    <w:p>
      <w:pPr>
        <w:pStyle w:val="BodyText"/>
      </w:pPr>
      <w:r>
        <w:t xml:space="preserve">Environmental engineers are responsible for designing and monitoring Effluent Treatment Plants (ETPs) tailored to specific industrial processes. They utilize advanced oxidation processes and membrane filtration technologies to remove heavy metals and organic compounds from wastewater. In the Ugandan context, this also involves setting up continuous monitoring systems that provide real-time data to regulatory bodies like the National Environment Management Authority (NEMA).</w:t>
      </w:r>
    </w:p>
    <w:bookmarkEnd w:id="24"/>
    <w:bookmarkStart w:id="25" w:name="conclusion"/>
    <w:p>
      <w:pPr>
        <w:pStyle w:val="Heading2"/>
      </w:pPr>
      <w:r>
        <w:t xml:space="preserve">6. Conclusion</w:t>
      </w:r>
    </w:p>
    <w:p>
      <w:pPr>
        <w:pStyle w:val="FirstParagraph"/>
      </w:pPr>
      <w:r>
        <w:t xml:space="preserve">The sustainable development of</w:t>
      </w:r>
      <w:r>
        <w:t xml:space="preserve"> </w:t>
      </w:r>
      <w:r>
        <w:rPr>
          <w:bCs/>
          <w:b/>
        </w:rPr>
        <w:t xml:space="preserve">Kampala Uganda</w:t>
      </w:r>
      <w:r>
        <w:t xml:space="preserve"> </w:t>
      </w:r>
      <w:r>
        <w:t xml:space="preserve">hinges critically on the expertise and proactive engagement of the</w:t>
      </w:r>
      <w:r>
        <w:t xml:space="preserve"> </w:t>
      </w:r>
      <w:r>
        <w:rPr>
          <w:bCs/>
          <w:b/>
        </w:rPr>
        <w:t xml:space="preserve">Environmental Engineer</w:t>
      </w:r>
      <w:r>
        <w:t xml:space="preserve">. From safeguarding Lake Victoria’s water quality to managing the burgeoning waste crisis and mitigating flood risks, environmental engineering provides the technical backbone for urban resilience. However, technological solutions alone are insufficient. There is an urgent need for stronger institutional frameworks, increased funding for green infrastructure, and interdisciplinary collaboration.</w:t>
      </w:r>
    </w:p>
    <w:p>
      <w:pPr>
        <w:pStyle w:val="BodyText"/>
      </w:pPr>
      <w:r>
        <w:t xml:space="preserve">As Kampala continues to grow, environmental engineers must serve not only as designers of physical systems but also as advocates for policy reform and public education. By integrating modern engineering practices with local ecological knowledge and community involvement,</w:t>
      </w:r>
      <w:r>
        <w:t xml:space="preserve"> </w:t>
      </w:r>
      <w:r>
        <w:rPr>
          <w:bCs/>
          <w:b/>
        </w:rPr>
        <w:t xml:space="preserve">Kampala Uganda</w:t>
      </w:r>
      <w:r>
        <w:t xml:space="preserve"> </w:t>
      </w:r>
      <w:r>
        <w:t xml:space="preserve">can transform its environmental challenges into opportunities for sustainable urban development. The future of the city’s habitability depends on our ability to harness the full potential of environmental engineering in this dynamic African context.</w:t>
      </w:r>
    </w:p>
    <w:bookmarkEnd w:id="25"/>
    <w:bookmarkStart w:id="26" w:name="references"/>
    <w:p>
      <w:pPr>
        <w:pStyle w:val="Heading2"/>
      </w:pPr>
      <w:r>
        <w:t xml:space="preserve">References</w:t>
      </w:r>
    </w:p>
    <w:p>
      <w:pPr>
        <w:numPr>
          <w:ilvl w:val="0"/>
          <w:numId w:val="1001"/>
        </w:numPr>
        <w:pStyle w:val="Compact"/>
      </w:pPr>
      <w:r>
        <w:t xml:space="preserve">Kampala Capital City Authority (KCCA). (2023). *State of the Environment Report for Kampala*. KCCA Press.</w:t>
      </w:r>
    </w:p>
    <w:p>
      <w:pPr>
        <w:numPr>
          <w:ilvl w:val="0"/>
          <w:numId w:val="1001"/>
        </w:numPr>
        <w:pStyle w:val="Compact"/>
      </w:pPr>
      <w:r>
        <w:t xml:space="preserve">Makumbi, D. E., &amp; Mugisha, J. B. N. (2021). "Solid Waste Management Practices in Informal Settlements: A Case of Bwaise Township, Kampala." *Journal of Environmental Science and Engineering*, 45(2), 112-125.</w:t>
      </w:r>
    </w:p>
    <w:p>
      <w:pPr>
        <w:numPr>
          <w:ilvl w:val="0"/>
          <w:numId w:val="1001"/>
        </w:numPr>
        <w:pStyle w:val="Compact"/>
      </w:pPr>
      <w:r>
        <w:t xml:space="preserve">National Planning Authority (NPA). (2020). *Kampala Metropolitan Area Development Plan*. Government of Uganda.</w:t>
      </w:r>
    </w:p>
    <w:p>
      <w:pPr>
        <w:numPr>
          <w:ilvl w:val="0"/>
          <w:numId w:val="1001"/>
        </w:numPr>
        <w:pStyle w:val="Compact"/>
      </w:pPr>
      <w:r>
        <w:t xml:space="preserve">Mukanga, P., &amp; Musinguzi, S. (2019). "Challenges of Wastewater Treatment in Lake Victoria Basin: The Kampala Experience." *African Journal of Environmental Engineering*, 12(3), 45-60.</w:t>
      </w:r>
    </w:p>
    <w:p>
      <w:pPr>
        <w:numPr>
          <w:ilvl w:val="0"/>
          <w:numId w:val="1001"/>
        </w:numPr>
        <w:pStyle w:val="Compact"/>
      </w:pPr>
      <w:r>
        <w:t xml:space="preserve">National Environment Management Authority (NEMA). (2022). *Annual Air Quality and Emissions Report*. NEMA Uganda.</w:t>
      </w:r>
    </w:p>
    <w:p>
      <w:pPr>
        <w:numPr>
          <w:ilvl w:val="0"/>
          <w:numId w:val="1001"/>
        </w:numPr>
        <w:pStyle w:val="Compact"/>
      </w:pPr>
      <w:r>
        <w:t xml:space="preserve">Tumusiime, R. M., &amp; Ssekyala, P. H. (2018). "Urban Flooding in Kampala: Hydrological Modelling and Mitigation Strategies." *Water Resources Management*, 32(5), 1789-1804.</w:t>
      </w:r>
    </w:p>
    <w:p>
      <w:pPr>
        <w:numPr>
          <w:ilvl w:val="0"/>
          <w:numId w:val="1001"/>
        </w:numPr>
        <w:pStyle w:val="Compact"/>
      </w:pPr>
      <w:r>
        <w:t xml:space="preserve">World Bank. (2023). *Uganda Urbanization Review: Opportunities for Growth*. World Bank Group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Kampala, Uganda</dc:title>
  <dc:creator/>
  <dc:language>en</dc:language>
  <cp:keywords/>
  <dcterms:created xsi:type="dcterms:W3CDTF">2026-07-30T03:53:48Z</dcterms:created>
  <dcterms:modified xsi:type="dcterms:W3CDTF">2026-07-30T03:53:48Z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