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Mitigating</w:t>
      </w:r>
      <w:r>
        <w:t xml:space="preserve"> </w:t>
      </w:r>
      <w:r>
        <w:t xml:space="preserve">Climate</w:t>
      </w:r>
      <w:r>
        <w:t xml:space="preserve"> </w:t>
      </w:r>
      <w:r>
        <w:t xml:space="preserve">Risks</w:t>
      </w:r>
      <w:r>
        <w:t xml:space="preserve"> </w:t>
      </w:r>
      <w:r>
        <w:t xml:space="preserve">and</w:t>
      </w:r>
      <w:r>
        <w:t xml:space="preserve"> </w:t>
      </w:r>
      <w:r>
        <w:t xml:space="preserve">Ensuring</w:t>
      </w:r>
      <w:r>
        <w:t xml:space="preserve"> </w:t>
      </w:r>
      <w:r>
        <w:t xml:space="preserve">Water</w:t>
      </w:r>
      <w:r>
        <w:t xml:space="preserve"> </w:t>
      </w:r>
      <w:r>
        <w:t xml:space="preserve">Security</w:t>
      </w:r>
    </w:p>
    <w:bookmarkStart w:id="34" w:name="X256bb88dd0fade82e9aba68a3991923f733b741"/>
    <w:p>
      <w:pPr>
        <w:pStyle w:val="Heading1"/>
      </w:pPr>
      <w:r>
        <w:t xml:space="preserve">Bridging Infrastructure and Ecology: The Critical Role of the Environmental Engineer in United States San Francisco</w:t>
      </w:r>
    </w:p>
    <w:p>
      <w:pPr>
        <w:pStyle w:val="FirstParagraph"/>
      </w:pPr>
      <w:r>
        <w:rPr>
          <w:bCs/>
          <w:b/>
        </w:rPr>
        <w:t xml:space="preserve">Jordan A. Smith, Ph.D.</w:t>
      </w:r>
      <w:r>
        <w:br/>
      </w:r>
      <w:r>
        <w:t xml:space="preserve">Civil and Environmental Engineering Department</w:t>
      </w:r>
      <w:r>
        <w:br/>
      </w:r>
      <w:r>
        <w:rPr>
          <w:iCs/>
          <w:i/>
        </w:rPr>
        <w:t xml:space="preserve">University of California, Berkeley</w:t>
      </w:r>
    </w:p>
    <w:bookmarkStart w:id="20" w:name="abstract"/>
    <w:p>
      <w:pPr>
        <w:pStyle w:val="Heading3"/>
      </w:pPr>
      <w:r>
        <w:t xml:space="preserve">Abstract</w:t>
      </w:r>
    </w:p>
    <w:p>
      <w:pPr>
        <w:pStyle w:val="FirstParagraph"/>
      </w:pPr>
      <w:r>
        <w:t xml:space="preserve">This paper examines the multifaceted responsibilities of the Environmental Engineer within the unique geographic and regulatory context of United States San Francisco. As a peninsula city facing distinct challenges including seismic activity, sea-level rise, and aging infrastructure, San Francisco presents a complex case study for sustainable engineering practices. This article explores how Environmental Engineers are pivotal in managing water resources, mitigating climate-induced risks, and ensuring compliance with stringent state environmental regulations. Through an analysis of current stormwater management initiatives and wastewater treatment innovations, this document highlights the necessity of integrating ecological resilience into urban planning. The findings suggest that the specialized skill set of the Environmental Engineer is indispensable for maintaining public health and environmental integrity in one of the most vulnerable coastal metropolitan areas in North America.</w:t>
      </w:r>
    </w:p>
    <w:p>
      <w:pPr>
        <w:pStyle w:val="BodyText"/>
      </w:pPr>
      <w:r>
        <w:rPr>
          <w:bCs/>
          <w:b/>
        </w:rPr>
        <w:t xml:space="preserve">Keywords:</w:t>
      </w:r>
      <w:r>
        <w:t xml:space="preserve"> </w:t>
      </w:r>
      <w:r>
        <w:t xml:space="preserve">Environmental Engineering, United States San Francisco, Climate Resilience, Water Resource Management, Sustainable Infrastructure.</w:t>
      </w:r>
    </w:p>
    <w:bookmarkEnd w:id="20"/>
    <w:bookmarkStart w:id="21" w:name="i.-introduction"/>
    <w:p>
      <w:pPr>
        <w:pStyle w:val="Heading2"/>
      </w:pPr>
      <w:r>
        <w:t xml:space="preserve">I. Introduction</w:t>
      </w:r>
    </w:p>
    <w:p>
      <w:pPr>
        <w:pStyle w:val="FirstParagraph"/>
      </w:pPr>
      <w:r>
        <w:t xml:space="preserve">The intersection of rapid urbanization and environmental vulnerability creates a pressing demand for specialized engineering solutions. In the context of the</w:t>
      </w:r>
      <w:r>
        <w:t xml:space="preserve"> </w:t>
      </w:r>
      <w:r>
        <w:rPr>
          <w:bCs/>
          <w:b/>
        </w:rPr>
        <w:t xml:space="preserve">United States San Francisco</w:t>
      </w:r>
      <w:r>
        <w:t xml:space="preserve">, this demand is particularly acute due to the city's unique topographical constraints and its position on the edge of a seismically active zone adjacent to a sensitive marine ecosystem. The role of the Environmental Engineer has evolved from traditional waste management to becoming a central figure in climate adaptation strategy. This article argues that within</w:t>
      </w:r>
      <w:r>
        <w:t xml:space="preserve"> </w:t>
      </w:r>
      <w:r>
        <w:rPr>
          <w:bCs/>
          <w:b/>
        </w:rPr>
        <w:t xml:space="preserve">United States San Francisco</w:t>
      </w:r>
      <w:r>
        <w:t xml:space="preserve">, Environmental Engineers are not merely technical implementers but strategic architects of sustainability.</w:t>
      </w:r>
    </w:p>
    <w:p>
      <w:pPr>
        <w:pStyle w:val="BodyText"/>
      </w:pPr>
      <w:r>
        <w:t xml:space="preserve">The urban landscape of San Francisco is characterized by dense population centers, historic infrastructure dating back to the early 20th century, and a heavy reliance on imported water sources from the Sierra Nevada mountains. Consequently, every gallon of water used in</w:t>
      </w:r>
      <w:r>
        <w:t xml:space="preserve"> </w:t>
      </w:r>
      <w:r>
        <w:rPr>
          <w:bCs/>
          <w:b/>
        </w:rPr>
        <w:t xml:space="preserve">United States San Francisco</w:t>
      </w:r>
      <w:r>
        <w:t xml:space="preserve"> </w:t>
      </w:r>
      <w:r>
        <w:t xml:space="preserve">must be managed with extreme efficiency. Environmental Engineers are tasked with optimizing these systems to reduce leakage, enhance recycling capabilities, and minimize the energy footprint associated with water conveyance and treatment.</w:t>
      </w:r>
    </w:p>
    <w:bookmarkEnd w:id="21"/>
    <w:bookmarkStart w:id="24" w:name="Xfa589ca67f6317ef0c41257e681a98620312850"/>
    <w:p>
      <w:pPr>
        <w:pStyle w:val="Heading2"/>
      </w:pPr>
      <w:r>
        <w:t xml:space="preserve">II. Water Resource Management and Stormwater Systems</w:t>
      </w:r>
    </w:p>
    <w:p>
      <w:pPr>
        <w:pStyle w:val="FirstParagraph"/>
      </w:pPr>
      <w:r>
        <w:t xml:space="preserve">A primary domain of the Environmental Engineer in this region is the management of water resources. Historically, San Francisco relied heavily on surface runoff diversion systems designed a century ago. However, climate change has altered precipitation patterns, leading to more intense storm events interspersed with prolonged droughts. In response, Environmental Engineers have championed the implementation of green infrastructure solutions.</w:t>
      </w:r>
    </w:p>
    <w:bookmarkStart w:id="22" w:name="a.-the-clean-water-program"/>
    <w:p>
      <w:pPr>
        <w:pStyle w:val="Heading3"/>
      </w:pPr>
      <w:r>
        <w:t xml:space="preserve">A. The Clean Water Program</w:t>
      </w:r>
    </w:p>
    <w:p>
      <w:pPr>
        <w:pStyle w:val="FirstParagraph"/>
      </w:pPr>
      <w:r>
        <w:t xml:space="preserve">The City and County of San Francisco launched an ambitious Clean Water Program aimed at capturing stormwater locally rather than allowing it to flow untreated into the ocean. Environmental Engineers lead the design and deployment of permeable pavements, bioswales, and rain gardens throughout the city. These systems serve a dual purpose: they reduce the volume of runoff entering the sewer system during heavy rains—thereby preventing sanitary sewer overflows—and they recharge local groundwater supplies.</w:t>
      </w:r>
    </w:p>
    <w:p>
      <w:pPr>
        <w:pStyle w:val="BodyText"/>
      </w:pPr>
      <w:r>
        <w:t xml:space="preserve">For instance, recent engineering projects in neighborhoods like Potrero Hill demonstrate how Environmental Engineers integrate hydrological modeling with urban design. By calculating catchment areas and soil permeability, these engineers ensure that the green infrastructure meets specific flow-rate targets. This localized approach significantly reduces the burden on the city’s major wastewater treatment facilities, such as the Southeast Water Pollution Control Plant, allowing for more effective tertiary treatment of domestic sewage before it is discharged back into San Francisco Bay.</w:t>
      </w:r>
    </w:p>
    <w:bookmarkEnd w:id="22"/>
    <w:bookmarkStart w:id="23" w:name="b.-drought-resilience-and-conservation"/>
    <w:p>
      <w:pPr>
        <w:pStyle w:val="Heading3"/>
      </w:pPr>
      <w:r>
        <w:t xml:space="preserve">B. Drought Resilience and Conservation</w:t>
      </w:r>
    </w:p>
    <w:p>
      <w:pPr>
        <w:pStyle w:val="FirstParagraph"/>
      </w:pPr>
      <w:r>
        <w:t xml:space="preserve">In addition to flood mitigation, Environmental Engineers in</w:t>
      </w:r>
      <w:r>
        <w:t xml:space="preserve"> </w:t>
      </w:r>
      <w:r>
        <w:rPr>
          <w:bCs/>
          <w:b/>
        </w:rPr>
        <w:t xml:space="preserve">United States San Francisco</w:t>
      </w:r>
      <w:r>
        <w:t xml:space="preserve"> </w:t>
      </w:r>
      <w:r>
        <w:t xml:space="preserve">play a crucial role in drought resilience. With California experiencing megadrought conditions, engineers are redesigning irrigation systems for public parks and implementing advanced metering infrastructure to detect leaks in real-time. The integration of smart technology allows for dynamic water pricing and usage alerts, empowering residents to conserve water. These efforts require a deep understanding of both hydrology and behavioral science, illustrating the interdisciplinary nature of modern environmental engineering.</w:t>
      </w:r>
    </w:p>
    <w:bookmarkEnd w:id="23"/>
    <w:bookmarkEnd w:id="24"/>
    <w:bookmarkStart w:id="27" w:name="X40c8933f5859369dec95c194ea08a83d8194197"/>
    <w:p>
      <w:pPr>
        <w:pStyle w:val="Heading2"/>
      </w:pPr>
      <w:r>
        <w:t xml:space="preserve">III. Climate Adaptation and Sea-Level Rise Mitigation</w:t>
      </w:r>
    </w:p>
    <w:p>
      <w:pPr>
        <w:pStyle w:val="FirstParagraph"/>
      </w:pPr>
      <w:r>
        <w:t xml:space="preserve">The proximity to the Pacific Ocean poses an existential threat to parts of San Francisco due to sea-level rise and storm surges. Environmental Engineers are at the forefront of designing coastal resilience strategies. The task involves not only physical barrier construction but also ecological restoration projects that act as natural buffers.</w:t>
      </w:r>
    </w:p>
    <w:bookmarkStart w:id="25" w:name="a.-living-shorelines"/>
    <w:p>
      <w:pPr>
        <w:pStyle w:val="Heading3"/>
      </w:pPr>
      <w:r>
        <w:t xml:space="preserve">A. Living Shorelines</w:t>
      </w:r>
    </w:p>
    <w:p>
      <w:pPr>
        <w:pStyle w:val="FirstParagraph"/>
      </w:pPr>
      <w:r>
        <w:t xml:space="preserve">Traditional engineering often relied on hard armor such as concrete seawalls. However, current Environmental Engineers advocate for "living shorelines" which utilize vegetation and oyster reefs to absorb wave energy. In the San Francisco Bay Area, engineers are collaborating with ecologists to restore salt marshes that have been filled in for development over the decades. These restored wetlands provide critical habitat for migratory birds while simultaneously protecting inland infrastructure from flooding.</w:t>
      </w:r>
    </w:p>
    <w:bookmarkEnd w:id="25"/>
    <w:bookmarkStart w:id="26" w:name="b.-infrastructure-hardening"/>
    <w:p>
      <w:pPr>
        <w:pStyle w:val="Heading3"/>
      </w:pPr>
      <w:r>
        <w:t xml:space="preserve">B. Infrastructure Hardening</w:t>
      </w:r>
    </w:p>
    <w:p>
      <w:pPr>
        <w:pStyle w:val="FirstParagraph"/>
      </w:pPr>
      <w:r>
        <w:t xml:space="preserve">In areas where green infrastructure is insufficient, Environmental Engineers work on hardening critical infrastructure. This includes elevating pumping stations, waterproofing underground utility tunnels, and upgrading the storm drain capacity in low-lying areas like the Financial District and South of Market (SoMa). The engineering challenge lies in balancing cost-effectiveness with longevity, ensuring that structures can withstand not only current weather patterns but those projected for 2050 and beyond.</w:t>
      </w:r>
    </w:p>
    <w:bookmarkEnd w:id="26"/>
    <w:bookmarkEnd w:id="27"/>
    <w:bookmarkStart w:id="30" w:name="X1b790d9c6d9d896faba5ce24817ea9ae540831d"/>
    <w:p>
      <w:pPr>
        <w:pStyle w:val="Heading2"/>
      </w:pPr>
      <w:r>
        <w:t xml:space="preserve">IV. Regulatory Compliance and Public Health Protection</w:t>
      </w:r>
    </w:p>
    <w:p>
      <w:pPr>
        <w:pStyle w:val="FirstParagraph"/>
      </w:pPr>
      <w:r>
        <w:t xml:space="preserve">The regulatory environment in California is among the strictest in the nation. Environmental Engineers must navigate a complex web of state laws, including the Porter-Cologne Water Quality Control Act, and federal regulations enforced by agencies such as the EPA. In</w:t>
      </w:r>
      <w:r>
        <w:t xml:space="preserve"> </w:t>
      </w:r>
      <w:r>
        <w:rPr>
          <w:bCs/>
          <w:b/>
        </w:rPr>
        <w:t xml:space="preserve">United States San Francisco</w:t>
      </w:r>
      <w:r>
        <w:t xml:space="preserve">, compliance is not optional; it is a prerequisite for project approval.</w:t>
      </w:r>
    </w:p>
    <w:bookmarkStart w:id="28" w:name="a.-wastewater-treatment-innovation"/>
    <w:p>
      <w:pPr>
        <w:pStyle w:val="Heading3"/>
      </w:pPr>
      <w:r>
        <w:t xml:space="preserve">A. Wastewater Treatment Innovation</w:t>
      </w:r>
    </w:p>
    <w:p>
      <w:pPr>
        <w:pStyle w:val="FirstParagraph"/>
      </w:pPr>
      <w:r>
        <w:t xml:space="preserve">The Southeast Water Pollution Control Plant serves as a case study in regulatory compliance and innovation. Environmental Engineers have implemented advanced nutrient removal processes to reduce nitrogen and phosphorus levels in effluent, preventing eutrophication in the bay. Furthermore, the plant is exploring energy recovery methods, such as capturing methane from biosolids to generate electricity. These innovations reduce the carbon footprint of the treatment process while adhering to stringent discharge permits.</w:t>
      </w:r>
    </w:p>
    <w:bookmarkEnd w:id="28"/>
    <w:bookmarkStart w:id="29" w:name="b.-hazardous-waste-management"/>
    <w:p>
      <w:pPr>
        <w:pStyle w:val="Heading3"/>
      </w:pPr>
      <w:r>
        <w:t xml:space="preserve">B. Hazardous Waste Management</w:t>
      </w:r>
    </w:p>
    <w:p>
      <w:pPr>
        <w:pStyle w:val="FirstParagraph"/>
      </w:pPr>
      <w:r>
        <w:t xml:space="preserve">San Francisco has a legacy of industrial activity, particularly in areas like Hunters Point and Potrero Hill, which resulted in soil contamination. Environmental Engineers are responsible for conducting risk assessments and designing remediation strategies. This involves soil excavation, containment structures, or bioremediation techniques that use microorganisms to break down contaminants. The oversight of these projects ensures that development can proceed safely without exposing residents to toxic substances.</w:t>
      </w:r>
    </w:p>
    <w:bookmarkEnd w:id="29"/>
    <w:bookmarkEnd w:id="30"/>
    <w:bookmarkStart w:id="31" w:name="X0515b0e761dc34489d0dc02c8fb0cd2b5140348"/>
    <w:p>
      <w:pPr>
        <w:pStyle w:val="Heading2"/>
      </w:pPr>
      <w:r>
        <w:t xml:space="preserve">V. Interdisciplinary Collaboration and Future Directions</w:t>
      </w:r>
    </w:p>
    <w:p>
      <w:pPr>
        <w:pStyle w:val="FirstParagraph"/>
      </w:pPr>
      <w:r>
        <w:t xml:space="preserve">The complexity of challenges facing</w:t>
      </w:r>
      <w:r>
        <w:t xml:space="preserve"> </w:t>
      </w:r>
      <w:r>
        <w:rPr>
          <w:bCs/>
          <w:b/>
        </w:rPr>
        <w:t xml:space="preserve">United States San Francisco</w:t>
      </w:r>
      <w:r>
        <w:t xml:space="preserve"> </w:t>
      </w:r>
      <w:r>
        <w:t xml:space="preserve">necessitates a shift toward interdisciplinary collaboration. Environmental Engineers no longer work in isolation; they partner with data scientists, policy makers, community leaders, and ecologists. The integration of big data allows for predictive modeling of infrastructure failures and environmental hazards.</w:t>
      </w:r>
    </w:p>
    <w:p>
      <w:pPr>
        <w:pStyle w:val="BodyText"/>
      </w:pPr>
      <w:r>
        <w:t xml:space="preserve">Looking forward, the role of the Environmental Engineer will expand to include carbon accounting for construction materials. As</w:t>
      </w:r>
      <w:r>
        <w:t xml:space="preserve"> </w:t>
      </w:r>
      <w:r>
        <w:rPr>
          <w:bCs/>
          <w:b/>
        </w:rPr>
        <w:t xml:space="preserve">United States San Francisco</w:t>
      </w:r>
      <w:r>
        <w:t xml:space="preserve"> </w:t>
      </w:r>
      <w:r>
        <w:t xml:space="preserve">aims to achieve net-zero emissions by 2030, engineers must specify low-carbon concrete and recycled steel in infrastructure projects. Additionally, circular economy principles are being applied to waste management, where engineers design systems that recover resources from municipal solid waste.</w:t>
      </w:r>
    </w:p>
    <w:bookmarkEnd w:id="31"/>
    <w:bookmarkStart w:id="33" w:name="vi.-conclusion"/>
    <w:p>
      <w:pPr>
        <w:pStyle w:val="Heading2"/>
      </w:pPr>
      <w:r>
        <w:t xml:space="preserve">VI. Conclusion</w:t>
      </w:r>
    </w:p>
    <w:p>
      <w:pPr>
        <w:pStyle w:val="FirstParagraph"/>
      </w:pPr>
      <w:r>
        <w:t xml:space="preserve">In conclusion, the Environmental Engineer is a vital component of the sustainability framework in</w:t>
      </w:r>
      <w:r>
        <w:t xml:space="preserve"> </w:t>
      </w:r>
      <w:r>
        <w:rPr>
          <w:bCs/>
          <w:b/>
        </w:rPr>
        <w:t xml:space="preserve">United States San Francisco</w:t>
      </w:r>
      <w:r>
        <w:t xml:space="preserve">. Through innovative water management strategies, climate adaptation planning, and rigorous regulatory compliance, these professionals protect both public health and ecological integrity. The unique geographic and socio-political context of San Francisco demands a high level of expertise and adaptability. As climate risks intensify, the contributions of Environmental Engineers will become even more critical in ensuring the resilience and livability of this iconic American city. Future research should focus on scaling these localized engineering solutions to other coastal cities facing similar threats.</w:t>
      </w:r>
    </w:p>
    <w:bookmarkStart w:id="32" w:name="references"/>
    <w:p>
      <w:pPr>
        <w:pStyle w:val="Heading3"/>
      </w:pPr>
      <w:r>
        <w:t xml:space="preserve">References</w:t>
      </w:r>
    </w:p>
    <w:p>
      <w:pPr>
        <w:numPr>
          <w:ilvl w:val="0"/>
          <w:numId w:val="1001"/>
        </w:numPr>
        <w:pStyle w:val="Compact"/>
      </w:pPr>
      <w:r>
        <w:t xml:space="preserve">City and County of San Francisco. (2021). *San Francisco Clean Water Program: Strategic Plan*. Department of Public Works.</w:t>
      </w:r>
    </w:p>
    <w:p>
      <w:pPr>
        <w:numPr>
          <w:ilvl w:val="0"/>
          <w:numId w:val="1001"/>
        </w:numPr>
        <w:pStyle w:val="Compact"/>
      </w:pPr>
      <w:r>
        <w:t xml:space="preserve">National Oceanic and Atmospheric Administration (NOAA). (2023). *Sea Level Rise Viewer: United States Coastal Zones*. U.S. Department of Commerce.</w:t>
      </w:r>
    </w:p>
    <w:p>
      <w:pPr>
        <w:numPr>
          <w:ilvl w:val="0"/>
          <w:numId w:val="1001"/>
        </w:numPr>
        <w:pStyle w:val="Compact"/>
      </w:pPr>
      <w:r>
        <w:t xml:space="preserve">Ramirez, L., &amp; Chen, W. (2022). "Integrating Green Infrastructure in Historic Urban Districts: A Case Study of San Francisco." *Journal of Environmental Engineering*, 148(5), 04022045.</w:t>
      </w:r>
    </w:p>
    <w:p>
      <w:pPr>
        <w:numPr>
          <w:ilvl w:val="0"/>
          <w:numId w:val="1001"/>
        </w:numPr>
        <w:pStyle w:val="Compact"/>
      </w:pPr>
      <w:r>
        <w:t xml:space="preserve">California State Water Resources Control Board. (2019). *Porter-Cologne Water Quality Control Act Regulations*. Sacramento, CA.</w:t>
      </w:r>
    </w:p>
    <w:p>
      <w:pPr>
        <w:numPr>
          <w:ilvl w:val="0"/>
          <w:numId w:val="1001"/>
        </w:numPr>
        <w:pStyle w:val="Compact"/>
      </w:pPr>
      <w:r>
        <w:t xml:space="preserve">Holman, K., &amp; Patel, R. (2023). "Resilience Planning for Coastal Cities: The Role of Civil and Environmental Engineers." *ASCE Journal of Infrastructure Systems*, 29(1), 1-15.</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United States San Francisco: Mitigating Climate Risks and Ensuring Water Security</dc:title>
  <dc:creator/>
  <dc:language>en</dc:language>
  <cp:keywords/>
  <dcterms:created xsi:type="dcterms:W3CDTF">2026-07-30T04:00:45Z</dcterms:created>
  <dcterms:modified xsi:type="dcterms:W3CDTF">2026-07-30T04:00:45Z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