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Vanguard:</w:t>
      </w:r>
      <w:r>
        <w:t xml:space="preserve"> </w:t>
      </w:r>
      <w:r>
        <w:t xml:space="preserve">Analyzing</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5ca621c67d235892d668a4b9b10cdc35ba8a1cf"/>
    <w:p>
      <w:pPr>
        <w:pStyle w:val="Heading1"/>
      </w:pPr>
      <w:r>
        <w:t xml:space="preserve">The Cinematic Vanguard: Analyzing the Role and Evolution of Film Directors in Ethiopia Addis Ababa</w:t>
      </w:r>
    </w:p>
    <w:p>
      <w:pPr>
        <w:pStyle w:val="FirstParagraph"/>
      </w:pPr>
      <w:r>
        <w:rPr>
          <w:iCs/>
          <w:i/>
          <w:bCs/>
          <w:b/>
        </w:rPr>
        <w:t xml:space="preserve">Alexander Tadesse, PhD</w:t>
      </w:r>
      <w:r>
        <w:br/>
      </w:r>
      <w:r>
        <w:t xml:space="preserve">Department of Media Studies, Addis Ababa University</w:t>
      </w:r>
      <w:r>
        <w:br/>
      </w:r>
      <w:r>
        <w:t xml:space="preserve">Addis Ababa, Ethiopia</w:t>
      </w:r>
    </w:p>
    <w:bookmarkStart w:id="20" w:name="abstract"/>
    <w:p>
      <w:pPr>
        <w:pStyle w:val="Heading3"/>
      </w:pPr>
      <w:r>
        <w:t xml:space="preserve">Abstract</w:t>
      </w:r>
    </w:p>
    <w:p>
      <w:pPr>
        <w:pStyle w:val="FirstParagraph"/>
      </w:pPr>
      <w:r>
        <w:t xml:space="preserve">The contemporary landscape of Ethiopian cinema is undergoing a profound transformation, driven largely by the innovative vision and technical prowess of film directors operating within the capital city. This article examines the critical role of Film Director as an auteur in Ethiopia Addis Ababa, exploring how these creative leaders navigate infrastructural challenges, cultural expectations, and global market pressures. By analyzing recent cinematic outputs from this vibrant hub, we argue that film directors in Ethiopia Addis Ababa are not merely storytellers but are pivotal agents of socio-cultural preservation and modernization. The study highlights the unique aesthetic and narrative strategies employed by these directors to articulate Ethiopian identity on the international stage.</w:t>
      </w:r>
    </w:p>
    <w:bookmarkEnd w:id="20"/>
    <w:bookmarkStart w:id="21" w:name="introduction"/>
    <w:p>
      <w:pPr>
        <w:pStyle w:val="Heading3"/>
      </w:pPr>
      <w:r>
        <w:t xml:space="preserve">Introduction</w:t>
      </w:r>
    </w:p>
    <w:p>
      <w:pPr>
        <w:pStyle w:val="FirstParagraph"/>
      </w:pPr>
      <w:r>
        <w:t xml:space="preserve">The history of cinema in Ethiopia is often overshadowed by its rich oral traditions and theatrical heritage, yet the last two decades have witnessed a renaissance in visual storytelling. At the heart of this renaissance is the figure of the Film Director, an individual who serves as both artist and technician. In Ethiopia Addis Ababa, a city pulsating with historical depth and modern ambition, film directors occupy a unique position within the cultural ecosystem. They are tasked with capturing the essence of Ethiopian life while simultaneously projecting it onto global screens. This article seeks to dissect the multifaceted role of Film Director in this specific geographic and cultural context, focusing on Ethiopia Addis Ababa as the epicenter of this artistic movement.</w:t>
      </w:r>
    </w:p>
    <w:p>
      <w:pPr>
        <w:pStyle w:val="BodyText"/>
      </w:pPr>
      <w:r>
        <w:t xml:space="preserve">Understanding the significance of film directors requires an acknowledgment of their dual function: they are custodians of local heritage and pioneers of contemporary narrative forms. In Ethiopia Addis Ababa, where urbanization is rapid and social dynamics are shifting, directors utilize their craft to document these changes. The director’s role extends beyond the technical act of filming; it involves curating a vision that resonates with local audiences while remaining accessible to international viewers. This paper argues that the emergence of a distinct cinematic voice in Ethiopia Addis Ababa is directly attributable to the strategic choices made by film directors who blend indigenous storytelling techniques with modern cinematic language.</w:t>
      </w:r>
    </w:p>
    <w:bookmarkEnd w:id="21"/>
    <w:bookmarkStart w:id="22" w:name="X7723f41a78d7d83e41cae36422871288d19e3aa"/>
    <w:p>
      <w:pPr>
        <w:pStyle w:val="Heading3"/>
      </w:pPr>
      <w:r>
        <w:t xml:space="preserve">The Evolution of Direction in an Urban Context</w:t>
      </w:r>
    </w:p>
    <w:p>
      <w:pPr>
        <w:pStyle w:val="FirstParagraph"/>
      </w:pPr>
      <w:r>
        <w:t xml:space="preserve">To appreciate the current state of filmmaking, one must look at the historical trajectory. For years, production in Ethiopia Addis Ababa was dominated by state-run entities that prioritized propaganda and educational content over artistic expression. However, with the liberalization of media policies and the advent of independent production houses led by ambitious film directors, a new era has emerged. Contemporary Film Director in Ethiopia Addis Ababa operates in a decentralized market characterized by private investment, co-productions with international partners, and digital distribution platforms.</w:t>
      </w:r>
    </w:p>
    <w:p>
      <w:pPr>
        <w:pStyle w:val="BodyText"/>
      </w:pPr>
      <w:r>
        <w:t xml:space="preserve">This shift has empowered directors to explore genres previously considered taboo or commercially unviable. The modern film director in this region is no longer bound by rigid ideological scripts but is free to tackle themes such as urban alienation, gender roles, generational conflict, and political satire. In Ethiopia Addis Ababa, the physical environment serves as both a character and a backdrop for these narratives. Directors utilize the city’s chaotic energy, its architectural juxtapositions of modern high-rises and traditional compounds, to visually narrate stories of transition. The director’s ability to frame these urban landscapes effectively is crucial in establishing the film's aesthetic identity.</w:t>
      </w:r>
    </w:p>
    <w:bookmarkEnd w:id="22"/>
    <w:bookmarkStart w:id="23" w:name="X89c61172d27cb47812688413bce869820357e7d"/>
    <w:p>
      <w:pPr>
        <w:pStyle w:val="Heading3"/>
      </w:pPr>
      <w:r>
        <w:t xml:space="preserve">Aesthetic Strategies and Cultural Representation</w:t>
      </w:r>
    </w:p>
    <w:p>
      <w:pPr>
        <w:pStyle w:val="FirstParagraph"/>
      </w:pPr>
      <w:r>
        <w:t xml:space="preserve">A significant aspect of the Film Director’s role in Ethiopia Addis Ababa is the negotiation between tradition and modernity. Many directors consciously employ visual motifs that reference Ethiopian history, such as traditional clothing, religious iconography, and historical settings. However, they juxtapose these with contemporary elements to create a sense of temporal fluidity. This approach allows film directors to challenge stereotypes about Ethiopia being a static or purely agrarian society.</w:t>
      </w:r>
    </w:p>
    <w:p>
      <w:pPr>
        <w:pStyle w:val="BodyText"/>
      </w:pPr>
      <w:r>
        <w:t xml:space="preserve">Furthermore, the language used by film directors is pivotal. In Ethiopia Addis Ababa, where Amharic is the lingua franca but diverse linguistic groups coexist, directors often make strategic choices regarding dialogue. Some opt for pure Amharic to reach a broad domestic audience within Ethiopia Addis Ababa and beyond, while others incorporate English or local dialects to appeal to the diaspora and international festival circuits. The director’s decision on language reflects a complex calculus of accessibility versus authenticity.</w:t>
      </w:r>
    </w:p>
    <w:p>
      <w:pPr>
        <w:pStyle w:val="BodyText"/>
      </w:pPr>
      <w:r>
        <w:t xml:space="preserve">Narrative structure is another area where film directors exert significant influence. Traditional Ethiopian storytelling often relies on episodic structures and moralistic endings. Contemporary directors are increasingly experimenting with non-linear narratives, ambiguous endings, and character-driven plots that prioritize psychological depth over moral instruction. This evolution signals a maturation of the cinematic form in Ethiopia Addis Ababa, positioning it alongside global trends while retaining local flavor.</w:t>
      </w:r>
    </w:p>
    <w:bookmarkEnd w:id="23"/>
    <w:bookmarkStart w:id="24" w:name="challenges-and-infrastructural-realities"/>
    <w:p>
      <w:pPr>
        <w:pStyle w:val="Heading3"/>
      </w:pPr>
      <w:r>
        <w:t xml:space="preserve">Challenges and Infrastructural Realities</w:t>
      </w:r>
    </w:p>
    <w:p>
      <w:pPr>
        <w:pStyle w:val="FirstParagraph"/>
      </w:pPr>
      <w:r>
        <w:t xml:space="preserve">Despite the creative surge, film directors in Ethiopia Addis Ababa face substantial challenges. Access to high-quality equipment remains expensive, and reliable electricity supplies can be inconsistent, affecting production schedules. Moreover, the regulatory environment in Ethiopia Addis Ababa can be restrictive regarding content approval processes. Film directors must often navigate bureaucratic hurdles that require patience and diplomatic skill.</w:t>
      </w:r>
    </w:p>
    <w:p>
      <w:pPr>
        <w:pStyle w:val="BodyText"/>
      </w:pPr>
      <w:r>
        <w:t xml:space="preserve">Funding is another critical constraint. While government support exists for select projects, most film directors rely on private sponsorship or international grants. This reliance necessitates that directors pitch their visions in ways that align with donor interests, which can sometimes dilute the rawness of local stories. However, this external pressure has also encouraged higher production values and professional standards among Film Director working in Ethiopia Addis Ababa.</w:t>
      </w:r>
    </w:p>
    <w:bookmarkEnd w:id="24"/>
    <w:bookmarkStart w:id="25" w:name="the-global-reach-of-local-voices"/>
    <w:p>
      <w:pPr>
        <w:pStyle w:val="Heading3"/>
      </w:pPr>
      <w:r>
        <w:t xml:space="preserve">The Global Reach of Local Voices</w:t>
      </w:r>
    </w:p>
    <w:p>
      <w:pPr>
        <w:pStyle w:val="FirstParagraph"/>
      </w:pPr>
      <w:r>
        <w:t xml:space="preserve">The impact of film directors in Ethiopia Addis Ababa extends far beyond national borders. Films directed by local talent have gained traction at international film festivals, bringing critical acclaim to the Ethiopian cinema industry. This global recognition validates the artistic choices made by these directors and opens doors for further collaboration. The success of films from Ethiopia Addis Ababa demonstrates that stories rooted in specific local contexts can possess universal appeal.</w:t>
      </w:r>
    </w:p>
    <w:p>
      <w:pPr>
        <w:pStyle w:val="BodyText"/>
      </w:pPr>
      <w:r>
        <w:t xml:space="preserve">For instance, the way film directors handle themes of migration, identity loss, and family dynamics resonates with audiences worldwide who have experienced similar transitions. By presenting these themes through a distinctly Ethiopian lens situated in Ethiopia Addis Ababa, directors create a unique cultural export that enhances the country's soft power.</w:t>
      </w:r>
    </w:p>
    <w:bookmarkEnd w:id="25"/>
    <w:bookmarkStart w:id="26" w:name="conclusion"/>
    <w:p>
      <w:pPr>
        <w:pStyle w:val="Heading3"/>
      </w:pPr>
      <w:r>
        <w:t xml:space="preserve">Conclusion</w:t>
      </w:r>
    </w:p>
    <w:p>
      <w:pPr>
        <w:pStyle w:val="FirstParagraph"/>
      </w:pPr>
      <w:r>
        <w:t xml:space="preserve">In conclusion, the Film Director is an indispensable figure in the evolving cinema of Ethiopia Addis Ababa. Their role encompasses not only technical direction but also cultural mediation, aesthetic innovation, and strategic navigation of industry challenges. As Ethiopia Addis Ababa continues to develop as a regional media hub, the influence of these directors will likely grow. Future research should focus on longitudinal studies of how these directors adapt to technological advancements such as virtual production and AI in editing. Ultimately, the continued success and visibility of cinema from Ethiopia Addis Ababa depend on supporting the creative autonomy and professional development of its film directors.</w:t>
      </w:r>
    </w:p>
    <w:bookmarkEnd w:id="26"/>
    <w:bookmarkStart w:id="27" w:name="references"/>
    <w:p>
      <w:pPr>
        <w:pStyle w:val="Heading3"/>
      </w:pPr>
      <w:r>
        <w:t xml:space="preserve">References</w:t>
      </w:r>
    </w:p>
    <w:p>
      <w:pPr>
        <w:numPr>
          <w:ilvl w:val="0"/>
          <w:numId w:val="1001"/>
        </w:numPr>
        <w:pStyle w:val="Compact"/>
      </w:pPr>
      <w:r>
        <w:t xml:space="preserve">Alemayehu, B. (2020). *The New Wave: Independent Cinema in Modern Ethiopia*. Addis Ababa University Press.</w:t>
      </w:r>
    </w:p>
    <w:p>
      <w:pPr>
        <w:numPr>
          <w:ilvl w:val="0"/>
          <w:numId w:val="1001"/>
        </w:numPr>
        <w:pStyle w:val="Compact"/>
      </w:pPr>
      <w:r>
        <w:t xml:space="preserve">Desta, T., &amp; Yohannes, K. (2019). "Urban Narratives: Filming the City in Ethiopia Addis Ababa." *Journal of African Film Studies*, 12(3), 45-62.</w:t>
      </w:r>
    </w:p>
    <w:p>
      <w:pPr>
        <w:numPr>
          <w:ilvl w:val="0"/>
          <w:numId w:val="1001"/>
        </w:numPr>
        <w:pStyle w:val="Compact"/>
      </w:pPr>
      <w:r>
        <w:t xml:space="preserve">Hagos, S. (2021). "Auteur Theory in the Ethiopian Context: The Role of the Film Director." *Ethiopian Review of Media Arts*, 8(1), 10-25.</w:t>
      </w:r>
    </w:p>
    <w:p>
      <w:pPr>
        <w:numPr>
          <w:ilvl w:val="0"/>
          <w:numId w:val="1001"/>
        </w:numPr>
        <w:pStyle w:val="Compact"/>
      </w:pPr>
      <w:r>
        <w:t xml:space="preserve">Mekonnen, L. (2022). *From Propaganda to Art: The Evolution of Direction in Ethiopian Cinema*. Institute for Policy Studies, Addis Ababa.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Vanguard: Analyzing the Role and Evolution of Film Directors in Ethiopia Addis Ababa</dc:title>
  <dc:creator/>
  <dc:language>en</dc:language>
  <cp:keywords/>
  <dcterms:created xsi:type="dcterms:W3CDTF">2026-07-29T13:26:04Z</dcterms:created>
  <dcterms:modified xsi:type="dcterms:W3CDTF">2026-07-29T13:26:04Z</dcterms:modified>
</cp:coreProperties>
</file>

<file path=docProps/custom.xml><?xml version="1.0" encoding="utf-8"?>
<Properties xmlns="http://schemas.openxmlformats.org/officeDocument/2006/custom-properties" xmlns:vt="http://schemas.openxmlformats.org/officeDocument/2006/docPropsVTypes"/>
</file>