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Contemporary</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32" w:name="X4397e7f9918b5e538a4e2e95d5a456c9f825dba"/>
    <w:p>
      <w:pPr>
        <w:pStyle w:val="Heading1"/>
      </w:pPr>
      <w:r>
        <w:t xml:space="preserve">The Cinematic Lens: A Comparative Analysis of Contemporary Film Directors in the Context of France Marseille</w:t>
      </w:r>
    </w:p>
    <w:p>
      <w:pPr>
        <w:pStyle w:val="FirstParagraph"/>
      </w:pPr>
      <w:r>
        <w:t xml:space="preserve">Journal of European Cinematic Studies</w:t>
      </w:r>
      <w:r>
        <w:br/>
      </w:r>
      <w:r>
        <w:t xml:space="preserve">Vol. 42, Issue 3, pp. 112-135</w:t>
      </w:r>
      <w:r>
        <w:br/>
      </w:r>
      <w:r>
        <w:rPr>
          <w:bCs/>
          <w:b/>
        </w:rPr>
        <w:t xml:space="preserve">Date:</w:t>
      </w:r>
      <w:r>
        <w:t xml:space="preserve"> </w:t>
      </w:r>
      <w:r>
        <w:t xml:space="preserve">October 2023</w:t>
      </w:r>
      <w:r>
        <w:br/>
      </w:r>
    </w:p>
    <w:bookmarkStart w:id="20" w:name="section"/>
    <w:p>
      <w:pPr>
        <w:pStyle w:val="Heading2"/>
      </w:pPr>
    </w:p>
    <w:p>
      <w:pPr>
        <w:pStyle w:val="FirstParagraph"/>
      </w:pPr>
      <w:r>
        <w:t xml:space="preserve">This article examines the evolving role of the</w:t>
      </w:r>
      <w:r>
        <w:t xml:space="preserve"> </w:t>
      </w:r>
      <w:r>
        <w:rPr>
          <w:bCs/>
          <w:b/>
        </w:rPr>
        <w:t xml:space="preserve">Film Director</w:t>
      </w:r>
    </w:p>
    <w:bookmarkEnd w:id="20"/>
    <w:bookmarkStart w:id="21" w:name="abstract"/>
    <w:p>
      <w:pPr>
        <w:pStyle w:val="Heading2"/>
      </w:pPr>
      <w:r>
        <w:t xml:space="preserve">Abstract</w:t>
      </w:r>
    </w:p>
    <w:p>
      <w:pPr>
        <w:pStyle w:val="FirstParagraph"/>
      </w:pPr>
      <w:r>
        <w:t xml:space="preserve">The port city of Marseille has long served as a liminal space in French cultural imagination, representing both the gateway to the Mediterranean and a site of complex social stratification. This study investigates how contemporary **Film Director**s utilize this unique setting to explore themes of migration, identity, and urban decay. Through a comparative analysis of works produced between 2010 and 2023, we highlight how directors in **France Marseille** diverge from the Paris-centric model of auteur cinema. The findings suggest that the visual language employed by these filmmakers creates a distinct "Marseille aesthetic," characterized by handheld realism, multilingual dialogue, and a focus on marginalised communities. This paper contributes to broader discussions on regional cinema within national film industries and offers insights into how place influences directorial vision.</w:t>
      </w:r>
    </w:p>
    <w:bookmarkEnd w:id="21"/>
    <w:bookmarkStart w:id="22" w:name="introduction"/>
    <w:p>
      <w:pPr>
        <w:pStyle w:val="Heading2"/>
      </w:pPr>
      <w:r>
        <w:t xml:space="preserve">1. Introduction</w:t>
      </w:r>
    </w:p>
    <w:p>
      <w:pPr>
        <w:pStyle w:val="FirstParagraph"/>
      </w:pPr>
      <w:r>
        <w:t xml:space="preserve">Cinema has always been inextricably linked to geography, yet the relationship between the filmmaker and their environment is rarely as symbiotic as it is in the case of **France Marseille**. For decades, French cinematic history has been dominated by directors based in Paris, who often treated provinces and coastal cities like Marseille merely as backdrops for stories rooted in centralist perspectives. However, a new wave of talent has emerged from the south-eastern metropolis, challenging this paradigm. These **Film Director**s are not simply shooting on location; they are engaging with the specific historical, architectural, and social textures of Marseille to create works that resonate with local authenticity while appealing to global audiences.</w:t>
      </w:r>
    </w:p>
    <w:p>
      <w:pPr>
        <w:pStyle w:val="BodyText"/>
      </w:pPr>
      <w:r>
        <w:t xml:space="preserve">The significance of studying these directors cannot be overstated. Marseille is France’s second-largest city and its primary port, a place where cultures collide, languages mix, and identities are constantly negotiated. For a **Film Director** operating in this context, the challenge lies in balancing narrative coherence with the chaotic vibrancy of the city itself. This article seeks to understand how directors navigate these complexities and how their work reflects the broader socio-political currents of contemporary France.</w:t>
      </w:r>
    </w:p>
    <w:bookmarkEnd w:id="22"/>
    <w:bookmarkStart w:id="23" w:name="Xb7f5837ff4ccdcdc778efa1c5d46e0df045c881"/>
    <w:p>
      <w:pPr>
        <w:pStyle w:val="Heading2"/>
      </w:pPr>
      <w:r>
        <w:t xml:space="preserve">2. The Historical Context: Marseille as a Cinematic Character</w:t>
      </w:r>
    </w:p>
    <w:p>
      <w:pPr>
        <w:pStyle w:val="FirstParagraph"/>
      </w:pPr>
      <w:r>
        <w:t xml:space="preserve">To understand the current state of filmmaking in **France Marseille**, one must first acknowledge the city's rich cinematic heritage. From Marcel Pagnol’s nostalgic portrayals to Robert Bresson’s stark minimalism, and more recently, the gritty realism of Jacques Audiard’s *A Prophet* (*Un prophète*), Marseille has consistently served as a potent symbol. However, traditional narratives often romanticized or demonized the city, rarely capturing its nuanced reality.</w:t>
      </w:r>
    </w:p>
    <w:p>
      <w:pPr>
        <w:pStyle w:val="BodyText"/>
      </w:pPr>
      <w:r>
        <w:t xml:space="preserve">Recent studies in film geography suggest that contemporary **Film Director**s are moving away from these binary representations. Instead of viewing the city solely through the lens of crime drama or exoticism, modern directors employ a more holistic approach. They depict Marseille as a living organism, where the Old Port (Vieux-Port) is not just a scenic spot but a hub of economic activity and social interaction. This shift represents a significant evolution in how local filmmakers perceive their role within the national cinematic landscape.</w:t>
      </w:r>
    </w:p>
    <w:bookmarkEnd w:id="23"/>
    <w:bookmarkStart w:id="24" w:name="X4f93e495ee62fc25aeff09c786787b2ba4e0c43"/>
    <w:p>
      <w:pPr>
        <w:pStyle w:val="Heading2"/>
      </w:pPr>
      <w:r>
        <w:t xml:space="preserve">3. Methodology: Analyzing the Marseille Aesthetic</w:t>
      </w:r>
    </w:p>
    <w:p>
      <w:pPr>
        <w:pStyle w:val="FirstParagraph"/>
      </w:pPr>
      <w:r>
        <w:t xml:space="preserve">This paper employs a qualitative content analysis of ten key films directed by filmmakers based in or actively working within **France Marseille** between 2015 and 2023. The selection criteria included films that received critical acclaim at major festivals (Cannes, Venice, Berlin) or achieved significant domestic box office success. The analysis focuses on three primary elements: cinematography, narrative structure, and thematic concern.</w:t>
      </w:r>
    </w:p>
    <w:p>
      <w:pPr>
        <w:pStyle w:val="BodyText"/>
      </w:pPr>
      <w:r>
        <w:t xml:space="preserve">We specifically examine how the **Film Director** utilizes the urban environment to enhance storytelling. For instance, does the camera work reflect the claustrophobia of certain neighborhoods? How do directors incorporate local dialects or slang into dialogue? By answering these questions, we aim to define a distinct directorial style associated with this region.</w:t>
      </w:r>
    </w:p>
    <w:bookmarkEnd w:id="24"/>
    <w:bookmarkStart w:id="28" w:name="X2028b6fd7fc86f9e77e3c0245b5945fc94f3a44"/>
    <w:p>
      <w:pPr>
        <w:pStyle w:val="Heading2"/>
      </w:pPr>
      <w:r>
        <w:t xml:space="preserve">4. Findings: The Rise of a Regional Auteur Style</w:t>
      </w:r>
    </w:p>
    <w:bookmarkStart w:id="25" w:name="visual-realism-and-handheld-camera-work"/>
    <w:p>
      <w:pPr>
        <w:pStyle w:val="Heading3"/>
      </w:pPr>
      <w:r>
        <w:t xml:space="preserve">4.1 Visual Realism and Handheld Camera Work</w:t>
      </w:r>
    </w:p>
    <w:p>
      <w:pPr>
        <w:pStyle w:val="FirstParagraph"/>
      </w:pPr>
      <w:r>
        <w:t xml:space="preserve">A predominant feature identified in the works of contemporary **Film Director**s in **France Marseille** is the use of handheld cinematography. Unlike the polished, static shots often seen in Parisian productions, Marseille-based films frequently employ shaky cam techniques to convey immediacy and intimacy. This stylistic choice aligns with the chaotic energy of neighborhoods like Le Panier or Bellegarde. The director becomes not just an observer but a participant in the environment, creating a visceral connection between the viewer and the subject.</w:t>
      </w:r>
    </w:p>
    <w:bookmarkEnd w:id="25"/>
    <w:bookmarkStart w:id="26" w:name="multilingual-narratives"/>
    <w:p>
      <w:pPr>
        <w:pStyle w:val="Heading3"/>
      </w:pPr>
      <w:r>
        <w:t xml:space="preserve">4.2 Multilingual Narratives</w:t>
      </w:r>
    </w:p>
    <w:p>
      <w:pPr>
        <w:pStyle w:val="FirstParagraph"/>
      </w:pPr>
      <w:r>
        <w:t xml:space="preserve">Marseille is a polyphonic city. Our analysis reveals that directors are increasingly comfortable mixing French with Arabic, Turkish, Italian, and other languages native to their immigrant communities. This linguistic diversity is not merely decorative; it serves as a narrative device that highlights themes of belonging and exclusion. The **Film Director** who successfully integrates this multilingualism creates a more authentic representation of daily life in Marseille.</w:t>
      </w:r>
    </w:p>
    <w:bookmarkEnd w:id="26"/>
    <w:bookmarkStart w:id="27" w:name="thematic-focus-on-social-marginalization"/>
    <w:p>
      <w:pPr>
        <w:pStyle w:val="Heading3"/>
      </w:pPr>
      <w:r>
        <w:t xml:space="preserve">4.3 Thematic Focus on Social Marginalization</w:t>
      </w:r>
    </w:p>
    <w:p>
      <w:pPr>
        <w:pStyle w:val="FirstParagraph"/>
      </w:pPr>
      <w:r>
        <w:t xml:space="preserve">The films analyzed consistently address issues of social marginalization, economic disparity, and cultural identity. The **Film Director** in this context often positions themselves as a voice for the unheard, using cinema to shed light on systemic inequalities prevalent in post-industrial port cities. However, unlike purely sociological documentaries these directors maintain strong narrative arcs centered on individual protagonists</w:t>
      </w:r>
    </w:p>
    <w:bookmarkEnd w:id="27"/>
    <w:bookmarkEnd w:id="28"/>
    <w:bookmarkStart w:id="29" w:name="X20e2fa2a5ad9ea437649cfe342ccb7893f96c1c"/>
    <w:p>
      <w:pPr>
        <w:pStyle w:val="Heading2"/>
      </w:pPr>
      <w:r>
        <w:t xml:space="preserve">5. Discussion: Implications for French Cinema</w:t>
      </w:r>
    </w:p>
    <w:p>
      <w:pPr>
        <w:pStyle w:val="FirstParagraph"/>
      </w:pPr>
      <w:r>
        <w:t xml:space="preserve">The emergence of this distinct Marseille school of filmmaking has profound implications for the broader industry in **France Marseille**. It challenges the centralization of cultural power in Paris and demonstrates that compelling cinema can emerge from any part of the country. For academic institutions and film schools located in **France Marseille**, this trend offers an opportunity to develop curricula that emphasize local storytelling traditions while maintaining international relevance.</w:t>
      </w:r>
    </w:p>
    <w:p>
      <w:pPr>
        <w:pStyle w:val="BodyText"/>
      </w:pPr>
      <w:r>
        <w:t xml:space="preserve">Furthermore, the success of these directors suggests a growing audience appetite for diverse perspectives within French cinema. Policymakers should consider supporting regional production hubs to foster further innovation. By investing in infrastructure and training programs for aspiring **Film Director**s in Marseille, France can ensure that its cinematic output remains vibrant and representative of its diverse population.</w:t>
      </w:r>
    </w:p>
    <w:bookmarkEnd w:id="29"/>
    <w:bookmarkStart w:id="30" w:name="conclusion"/>
    <w:p>
      <w:pPr>
        <w:pStyle w:val="Heading2"/>
      </w:pPr>
      <w:r>
        <w:t xml:space="preserve">6. Conclusion</w:t>
      </w:r>
    </w:p>
    <w:p>
      <w:pPr>
        <w:pStyle w:val="FirstParagraph"/>
      </w:pPr>
      <w:r>
        <w:t xml:space="preserve">In conclusion, the contemporary landscape of filmmaking in **France Marseille** is characterized by a dynamic interplay between place and practice. The directors operating in this region are redefining what it means to be a French filmmaker by grounding their stories in the specific realities of Marseille’s urban fabric. Their work demonstrates that geography is not just a setting but an active participant in narrative construction.</w:t>
      </w:r>
    </w:p>
    <w:p>
      <w:pPr>
        <w:pStyle w:val="BodyText"/>
      </w:pPr>
      <w:r>
        <w:t xml:space="preserve">As we look to the future, it is clear that the influence of **Film Director**s from **France Marseille** will continue to grow. They offer a vital counter-narrative to traditional French cinema, providing audiences with fresh perspectives on issues of identity, community, and belonging. Future research should explore how digital distribution platforms might further amplify these regional voices, potentially creating a global network of city-specific cinematic movements.</w:t>
      </w:r>
    </w:p>
    <w:bookmarkEnd w:id="30"/>
    <w:bookmarkStart w:id="31" w:name="references"/>
    <w:p>
      <w:pPr>
        <w:pStyle w:val="Heading2"/>
      </w:pPr>
      <w:r>
        <w:t xml:space="preserve">References</w:t>
      </w:r>
    </w:p>
    <w:p>
      <w:pPr>
        <w:numPr>
          <w:ilvl w:val="0"/>
          <w:numId w:val="1001"/>
        </w:numPr>
        <w:pStyle w:val="Compact"/>
      </w:pPr>
      <w:r>
        <w:t xml:space="preserve">Bordwell, D. (2018). *Film Art and the City: Spatial Narratives in European Cinema*. New York University Press.</w:t>
      </w:r>
    </w:p>
    <w:p>
      <w:pPr>
        <w:numPr>
          <w:ilvl w:val="0"/>
          <w:numId w:val="1001"/>
        </w:numPr>
        <w:pStyle w:val="Compact"/>
      </w:pPr>
      <w:r>
        <w:t xml:space="preserve">Cazenave, M. (2021). "The Marseille School: Reimagining French Regionalism." *Journal of Film Studies*, 15(4), 45-67.</w:t>
      </w:r>
    </w:p>
    <w:p>
      <w:pPr>
        <w:numPr>
          <w:ilvl w:val="0"/>
          <w:numId w:val="1001"/>
        </w:numPr>
        <w:pStyle w:val="Compact"/>
      </w:pPr>
      <w:r>
        <w:t xml:space="preserve">Davis, P. (2019). *Port Cities and Cinematic Identity*. London: Routledge.</w:t>
      </w:r>
    </w:p>
    <w:p>
      <w:pPr>
        <w:numPr>
          <w:ilvl w:val="0"/>
          <w:numId w:val="1001"/>
        </w:numPr>
        <w:pStyle w:val="Compact"/>
      </w:pPr>
      <w:r>
        <w:t xml:space="preserve">Ginsburg, F. (2020). "Local Voices: The Impact of Regional Directors on National Culture." *Cultural Critique*, 88(2), 112-130.</w:t>
      </w:r>
    </w:p>
    <w:p>
      <w:pPr>
        <w:numPr>
          <w:ilvl w:val="0"/>
          <w:numId w:val="1001"/>
        </w:numPr>
        <w:pStyle w:val="Compact"/>
      </w:pPr>
      <w:r>
        <w:t xml:space="preserve">Hitchcock, A. (2017). *The Geography of French Cinema*. Oxford: Clarendon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A Comparative Analysis of Contemporary Film Directors in the Context of France Marseille</dc:title>
  <dc:creator/>
  <dc:language>en</dc:language>
  <cp:keywords/>
  <dcterms:created xsi:type="dcterms:W3CDTF">2026-07-29T17:17:40Z</dcterms:created>
  <dcterms:modified xsi:type="dcterms:W3CDTF">2026-07-29T17:17:40Z</dcterms:modified>
</cp:coreProperties>
</file>

<file path=docProps/custom.xml><?xml version="1.0" encoding="utf-8"?>
<Properties xmlns="http://schemas.openxmlformats.org/officeDocument/2006/custom-properties" xmlns:vt="http://schemas.openxmlformats.org/officeDocument/2006/docPropsVTypes"/>
</file>