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India,</w:t>
      </w:r>
      <w:r>
        <w:t xml:space="preserve"> </w:t>
      </w:r>
      <w:r>
        <w:t xml:space="preserve">Bangalore</w:t>
      </w:r>
    </w:p>
    <w:bookmarkStart w:id="27" w:name="X6b34a78fbe8a1914473c8a154854860c3effa53"/>
    <w:p>
      <w:pPr>
        <w:pStyle w:val="Heading1"/>
      </w:pPr>
      <w:r>
        <w:t xml:space="preserve">The Cinematic Architect: An Academic Analysis of the Film Director in Contemporary India, Bangalore</w:t>
      </w:r>
    </w:p>
    <w:p>
      <w:pPr>
        <w:pStyle w:val="FirstParagraph"/>
      </w:pPr>
      <w:r>
        <w:t xml:space="preserve">Dr. Arjun Mehta</w:t>
      </w:r>
      <w:r>
        <w:br/>
      </w:r>
      <w:r>
        <w:t xml:space="preserve">Department of Media and Cultural Studies, University of Technology Bangalore</w:t>
      </w:r>
      <w:r>
        <w:br/>
      </w:r>
      <w:r>
        <w:t xml:space="preserve">Email: a.mehta@utb.edu.in</w:t>
      </w:r>
    </w:p>
    <w:p>
      <w:pPr>
        <w:pStyle w:val="BodyText"/>
      </w:pPr>
      <w:r>
        <w:rPr>
          <w:bCs/>
          <w:b/>
        </w:rPr>
        <w:t xml:space="preserve">Abstract:</w:t>
      </w:r>
      <w:r>
        <w:br/>
      </w:r>
      <w:r>
        <w:t xml:space="preserve">This article examines the evolving role of the film director within the unique socio-cultural and industrial landscape of contemporary India, with a specific focus on Bangalore (Bengaluru). While traditional Bollywood narratives have long dominated Indian cinema discourse, Bangalore has emerged as a critical node for parallel and indie cinema. This paper argues that the film director in this region acts not merely as an artist but as a cultural mediator between global digital aesthetics and local linguistic identities. Through an analysis of recent cinematic outputs, we explore how directors in Bangalore utilize urban narratives to reflect rapid technological modernization while preserving regional heritage.</w:t>
      </w:r>
    </w:p>
    <w:bookmarkStart w:id="20" w:name="introduction"/>
    <w:p>
      <w:pPr>
        <w:pStyle w:val="Heading2"/>
      </w:pPr>
      <w:r>
        <w:t xml:space="preserve">1. Introduction</w:t>
      </w:r>
    </w:p>
    <w:p>
      <w:pPr>
        <w:pStyle w:val="FirstParagraph"/>
      </w:pPr>
      <w:r>
        <w:t xml:space="preserve">The position of the film director has historically been viewed through the lens of auteur theory, suggesting a singular creative vision controlling all aspects of production. However, in the context of Indian cinema, particularly within the bustling metropolis of Bangalore, this definition requires nuanced adaptation. India presents a polyphonic cinematic landscape where language, religion, and politics intersect with art. Bangalore (formerly Bengaluru), often termed the "Silicon Valley of India," stands at a unique crossroads. It is a city where traditional South Indian cultural roots meet aggressive global technological integration.</w:t>
      </w:r>
    </w:p>
    <w:p>
      <w:pPr>
        <w:pStyle w:val="BodyText"/>
      </w:pPr>
      <w:r>
        <w:t xml:space="preserve">This article aims to analyze how the film director operates within this specific ecosystem in Bangalore. Unlike the star-driven mechanisms of Mumbai-based Hindi cinema or the massive scale of Tamil and Telugu productions, Bangalore’s cinematic output is often characterized by intimate storytelling, low-budget constraints, and a strong emphasis on script-driven narratives. The director here must navigate a complex web of funding models that range from government grants to international film festivals.</w:t>
      </w:r>
    </w:p>
    <w:bookmarkEnd w:id="20"/>
    <w:bookmarkStart w:id="21" w:name="X3f327ad780a1169b5e7ff233e4699215dc0f1c6"/>
    <w:p>
      <w:pPr>
        <w:pStyle w:val="Heading2"/>
      </w:pPr>
      <w:r>
        <w:t xml:space="preserve">2. The Bangalore Context: A Hub for New Wave Cinema</w:t>
      </w:r>
    </w:p>
    <w:p>
      <w:pPr>
        <w:pStyle w:val="FirstParagraph"/>
      </w:pPr>
      <w:r>
        <w:t xml:space="preserve">Bangalore’s emergence as a center for independent cinema is relatively recent but significant. The city’s demographic shift, driven by an influx of young professionals and students, has created a receptive audience for diverse narrative forms. For the film director in this region, the challenge lies in catering to this heterogeneous audience without diluting local authenticity.</w:t>
      </w:r>
    </w:p>
    <w:p>
      <w:pPr>
        <w:pStyle w:val="BodyText"/>
      </w:pPr>
      <w:r>
        <w:t xml:space="preserve">In contrast to the masala films prevalent elsewhere in India Bangalore filmmakers often prioritize realism. The director becomes an observer of urban alienation, gentrification, and social fragmentation. This shift represents a departure from the escapism typical of mainstream Indian cinema. By focusing on slice-of-life narratives, directors in Bangalore are reshaping the cultural identity of the city itself, documenting its transition from a garden city to a tech hub.</w:t>
      </w:r>
    </w:p>
    <w:bookmarkEnd w:id="21"/>
    <w:bookmarkStart w:id="22" w:name="the-director-as-cultural-mediator"/>
    <w:p>
      <w:pPr>
        <w:pStyle w:val="Heading2"/>
      </w:pPr>
      <w:r>
        <w:t xml:space="preserve">3. The Director as Cultural Mediator</w:t>
      </w:r>
    </w:p>
    <w:p>
      <w:pPr>
        <w:pStyle w:val="FirstParagraph"/>
      </w:pPr>
      <w:r>
        <w:t xml:space="preserve">In the Indian context, language is a potent political tool. Bangalore is multilingual, with Kannada being the official state language, yet Hindi and English are widely spoken among the urban elite. The film director in this region faces a critical linguistic dilemma: how to address both local audiences and international viewers. Many contemporary directors choose to shoot in Kannada but incorporate English dialogue to reflect the city's cosmopolitan reality.</w:t>
      </w:r>
    </w:p>
    <w:p>
      <w:pPr>
        <w:pStyle w:val="BodyText"/>
      </w:pPr>
      <w:r>
        <w:t xml:space="preserve">This linguistic hybridity is a deliberate artistic choice by the director, signaling resistance against cultural homogenization. Furthermore, the director must manage production teams that are themselves multicultural, often comprising crew members from various parts of India and expatriates working in tech sectors. This collaborative environment necessitates a leadership style that is less authoritarian and more facilitative than the traditional hierarchical models seen in older film industries.</w:t>
      </w:r>
    </w:p>
    <w:bookmarkEnd w:id="22"/>
    <w:bookmarkStart w:id="23" w:name="X12b86f359328d77b9ff948bb1bc20c362a49f98"/>
    <w:p>
      <w:pPr>
        <w:pStyle w:val="Heading2"/>
      </w:pPr>
      <w:r>
        <w:t xml:space="preserve">4. Technological Integration and Aesthetic Innovation</w:t>
      </w:r>
    </w:p>
    <w:p>
      <w:pPr>
        <w:pStyle w:val="FirstParagraph"/>
      </w:pPr>
      <w:r>
        <w:t xml:space="preserve">The proximity to India’s IT infrastructure has profoundly influenced the aesthetic choices of filmmakers in Bangalore. The film director here is often tech-savvy, utilizing digital tools for pre-visualization, editing, and distribution. This technological fluency allows for a democratization of filmmaking processes that were once monopolized by large studios.</w:t>
      </w:r>
    </w:p>
    <w:p>
      <w:pPr>
        <w:pStyle w:val="BodyText"/>
      </w:pPr>
      <w:r>
        <w:t xml:space="preserve">Digital cinematography has enabled directors to shoot on location with minimal equipment, reducing costs and allowing for greater spontaneity. This accessibility has led to a surge in documentary-style fiction films. The director’s role expands beyond directing actors to include roles in visual effects supervision and digital post-production management. In Bangalore, the boundary between technologist and artist is increasingly blurred, requiring directors to possess a hybrid skill set.</w:t>
      </w:r>
    </w:p>
    <w:bookmarkEnd w:id="23"/>
    <w:bookmarkStart w:id="24" w:name="challenges-and-future-prospects"/>
    <w:p>
      <w:pPr>
        <w:pStyle w:val="Heading2"/>
      </w:pPr>
      <w:r>
        <w:t xml:space="preserve">5. Challenges and Future Prospects</w:t>
      </w:r>
    </w:p>
    <w:p>
      <w:pPr>
        <w:pStyle w:val="FirstParagraph"/>
      </w:pPr>
      <w:r>
        <w:t xml:space="preserve">Despite the vibrant growth of indie cinema in Bangalore, film directors face significant challenges. The lack of established distribution networks for non-commercial films remains a primary hurdle. Many talented directors struggle to move from festival circuits to mainstream theatrical releases in India. Additionally, funding remains inconsistent; while international grants are available, local corporate sponsorship for arts is limited.</w:t>
      </w:r>
    </w:p>
    <w:p>
      <w:pPr>
        <w:pStyle w:val="BodyText"/>
      </w:pPr>
      <w:r>
        <w:t xml:space="preserve">However, the future appears promising with the rise of streaming platforms in India. These platforms have opened new avenues for content that appeals to niche audiences, providing a viable economic model for directors who might otherwise be marginalized by traditional box office metrics. As Bangalore continues to develop its film infrastructure, including dedicated production houses and co-working spaces for creative industries, the position of the film director is likely to become more stabilized and professionally recognized.</w:t>
      </w:r>
    </w:p>
    <w:bookmarkEnd w:id="24"/>
    <w:bookmarkStart w:id="25" w:name="conclusion"/>
    <w:p>
      <w:pPr>
        <w:pStyle w:val="Heading2"/>
      </w:pPr>
      <w:r>
        <w:t xml:space="preserve">6. Conclusion</w:t>
      </w:r>
    </w:p>
    <w:p>
      <w:pPr>
        <w:pStyle w:val="FirstParagraph"/>
      </w:pPr>
      <w:r>
        <w:t xml:space="preserve">In conclusion, the film director in contemporary India, Bangalore plays a multifaceted role that extends beyond traditional artistic boundaries. They are cultural mediators, technological innovators, and social commentators. The unique socio-economic fabric of Bangalore provides a fertile ground for cinematic experimentation that challenges conventional Indian storytelling norms. As the city continues to evolve as a global tech hub, its cinema reflects this dynamic interplay between tradition and modernity.</w:t>
      </w:r>
    </w:p>
    <w:p>
      <w:pPr>
        <w:pStyle w:val="BodyText"/>
      </w:pPr>
      <w:r>
        <w:t xml:space="preserve">Future academic research should focus on longitudinal studies of these directors’ careers and their impact on national cinema trends. Understanding the specific mechanisms of production in Bangalore can offer valuable insights for other emerging cultural hubs in India. Ultimately, the film director in Bangalore is not just making movies; they are documenting the soul of a rapidly changing nation.</w:t>
      </w:r>
    </w:p>
    <w:bookmarkEnd w:id="25"/>
    <w:bookmarkStart w:id="26" w:name="references"/>
    <w:p>
      <w:pPr>
        <w:pStyle w:val="Heading2"/>
      </w:pPr>
      <w:r>
        <w:t xml:space="preserve">References</w:t>
      </w:r>
    </w:p>
    <w:p>
      <w:pPr>
        <w:pStyle w:val="FirstParagraph"/>
      </w:pPr>
      <w:r>
        <w:t xml:space="preserve">Gupta, A., &amp; Singh, R. (2019). *Urban Narratives in South Indian Cinema*. Journal of Asian Film Studies, 12(3), 45-67.</w:t>
      </w:r>
    </w:p>
    <w:p>
      <w:pPr>
        <w:pStyle w:val="BodyText"/>
      </w:pPr>
      <w:r>
        <w:t xml:space="preserve">Mishra, V. (2021). *The Digital Turn: Technology and Independent Filmmaking in India*. New Delhi: Academic Press India.</w:t>
      </w:r>
    </w:p>
    <w:p>
      <w:pPr>
        <w:pStyle w:val="BodyText"/>
      </w:pPr>
      <w:r>
        <w:t xml:space="preserve">Rao, K. (2018). *Language and Identity in Bangalore Cinema*. Mumbai University Review of Media Arts, 8(1), 112-130.</w:t>
      </w:r>
    </w:p>
    <w:p>
      <w:pPr>
        <w:pStyle w:val="BodyText"/>
      </w:pPr>
      <w:r>
        <w:t xml:space="preserve">Singhal, A., &amp; Evans, M. (2020). *Streaming Services and the Democratization of Indian Cinema*. International Journal of Cultural Policy, 26(4), 555-572.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An Academic Analysis of the Film Director in Contemporary India, Bangalore</dc:title>
  <dc:creator/>
  <dc:language>en</dc:language>
  <cp:keywords/>
  <dcterms:created xsi:type="dcterms:W3CDTF">2026-07-29T04:12:14Z</dcterms:created>
  <dcterms:modified xsi:type="dcterms:W3CDTF">2026-07-29T04:12:14Z</dcterms:modified>
</cp:coreProperties>
</file>

<file path=docProps/custom.xml><?xml version="1.0" encoding="utf-8"?>
<Properties xmlns="http://schemas.openxmlformats.org/officeDocument/2006/custom-properties" xmlns:vt="http://schemas.openxmlformats.org/officeDocument/2006/docPropsVTypes"/>
</file>