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Himalayas: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Nepal</w:t>
      </w:r>
      <w:r>
        <w:t xml:space="preserve"> </w:t>
      </w:r>
      <w:r>
        <w:t xml:space="preserve">Kathmandu</w:t>
      </w:r>
    </w:p>
    <w:p>
      <w:pPr>
        <w:pStyle w:val="FirstParagraph"/>
      </w:pPr>
      <w:r>
        <w:t xml:space="preserve">```html</w:t>
      </w:r>
    </w:p>
    <w:bookmarkStart w:id="27" w:name="X72e51181c6723a96335413c116488efefae43e4"/>
    <w:p>
      <w:pPr>
        <w:pStyle w:val="Heading1"/>
      </w:pPr>
      <w:r>
        <w:t xml:space="preserve">The Cinematic Soul of the Himalayas: An Analysis of the Film Director in Contemporary Nepal Kathmandu</w:t>
      </w:r>
    </w:p>
    <w:p>
      <w:pPr>
        <w:pStyle w:val="FirstParagraph"/>
      </w:pPr>
      <w:r>
        <w:rPr>
          <w:bCs/>
          <w:b/>
        </w:rPr>
        <w:t xml:space="preserve">Abstract:</w:t>
      </w:r>
    </w:p>
    <w:p>
      <w:pPr>
        <w:pStyle w:val="BodyText"/>
      </w:pPr>
      <w:r>
        <w:t xml:space="preserve">This article examines the evolving role and influence of the film director within the cultural and industrial landscape of Nepal, with a specific focus on Kathmandu. As Nepal’s cinema transitions from traditional narrative structures to more experimental and globally oriented storytelling, the position of the director has become central to national identity formation. This paper analyzes how directors in Kathmandu navigate socio-political changes, economic constraints, and digital technological shifts while striving for artistic recognition both domestically and internationally.</w:t>
      </w:r>
    </w:p>
    <w:bookmarkStart w:id="20" w:name="introduction"/>
    <w:p>
      <w:pPr>
        <w:pStyle w:val="Heading2"/>
      </w:pPr>
      <w:r>
        <w:t xml:space="preserve">Introduction</w:t>
      </w:r>
    </w:p>
    <w:p>
      <w:pPr>
        <w:pStyle w:val="FirstParagraph"/>
      </w:pPr>
      <w:r>
        <w:t xml:space="preserve">Film is not merely a form of entertainment; it is a potent vehicle for cultural preservation, political discourse, and social reflection. In the context of Nepal Kathmandu, the capital city serves as the epicenter of artistic production and intellectual exchange. Within this vibrant urban landscape, the film director stands as a crucial figure who interprets reality through lens framing narrative construction visual aesthetics and emotional resonance The purpose of this academic journal article is to explore how these individuals function within their specific geographic and cultural context exploring their challenges opportunitiesand contributions to global cinema By examining the trajectory of Nepali cinema through the lens of Kathmandu based filmmakers we can better understand the interplay between local traditions and modern cinematic language.</w:t>
      </w:r>
    </w:p>
    <w:bookmarkEnd w:id="20"/>
    <w:bookmarkStart w:id="21" w:name="Xa7381ba2a19e2c0b0e12e064961d9f40a917d01"/>
    <w:p>
      <w:pPr>
        <w:pStyle w:val="Heading2"/>
      </w:pPr>
      <w:r>
        <w:t xml:space="preserve">The Historical Context of Directing in Nepal</w:t>
      </w:r>
    </w:p>
    <w:p>
      <w:pPr>
        <w:pStyle w:val="FirstParagraph"/>
      </w:pPr>
      <w:r>
        <w:t xml:space="preserve">To appreciate the current state of film directing it is essential to look back at historical precedents. For decades Nepali cinema was dominated by commercial formulas that prioritized melodrama over nuance The director was often viewed primarily as a manager of stars rather than an auteur with a distinct vision However beginning in the early twenty first century there emerged a new wave of filmmakers who sought to challenge these conventions These directors began to draw inspiration from independent cinemas in India and Europe introducing more realistic narratives that addressed issues such gender inequality caste discriminationand post conflict trauma This shift marked a significant turning point for the profession elevating the status of the film director from technician to storyteller.</w:t>
      </w:r>
    </w:p>
    <w:bookmarkEnd w:id="21"/>
    <w:bookmarkStart w:id="22" w:name="X0e67c5c6a7e54dfe59d8879f71812505164b178"/>
    <w:p>
      <w:pPr>
        <w:pStyle w:val="Heading2"/>
      </w:pPr>
      <w:r>
        <w:t xml:space="preserve">Kathmandu as a Hub for Cinematic Innovation</w:t>
      </w:r>
    </w:p>
    <w:p>
      <w:pPr>
        <w:pStyle w:val="FirstParagraph"/>
      </w:pPr>
      <w:r>
        <w:t xml:space="preserve">Kathmandu is not just an administrative center but also a cultural melting pot It houses production studios editing facilities and film schools that nurture emerging talent The city’s unique geography with its backdrop of the Himalayas provides directors with stunning natural settings that are increasingly being utilized creatively Moreover Kathmandu serves as a gathering place for writers actors cinematographers and producers creating a collaborative environment where ideas can flourish Several prominent Nepali directors have chosen to base their operations in Kathmandu capitalizing on the city’s infrastructure and network of artistic peers This concentration of creative energy has led to a renaissance in filmmaking characterized by higher production values and more sophisticated storytelling techniques.</w:t>
      </w:r>
    </w:p>
    <w:bookmarkEnd w:id="22"/>
    <w:bookmarkStart w:id="23" w:name="X780a898c39b88aedc7f418d497ab107186e28f8"/>
    <w:p>
      <w:pPr>
        <w:pStyle w:val="Heading2"/>
      </w:pPr>
      <w:r>
        <w:t xml:space="preserve">Challenges Faced by Contemporary Directors</w:t>
      </w:r>
    </w:p>
    <w:p>
      <w:pPr>
        <w:pStyle w:val="FirstParagraph"/>
      </w:pPr>
      <w:r>
        <w:t xml:space="preserve">Despite these advancements Nepali film directors face numerous challenges One major issue is the lack of consistent funding While international festivals offer prizes and exposure securing sustainable investment for full length features remains difficult Many directors in Kathmandu rely on crowdfunding grants from foreign cultural institutions or personal savings to complete their projects Additionally there is a shortage of specialized training opportunities Although several film workshops are conducted annually comprehensive academic programs dedicated to directing are limited This gap forces many aspiring filmmakers to learn through trial and error which can hinder the development of cohesive artistic visions.</w:t>
      </w:r>
    </w:p>
    <w:p>
      <w:pPr>
        <w:pStyle w:val="BodyText"/>
      </w:pPr>
      <w:r>
        <w:t xml:space="preserve">Censorship and bureaucratic hurdles also pose significant obstacles The regulatory environment in Nepal requires scripts to be approved before production begins a process that can stifle creativity if not handled transparently Furthermore distribution channels remain underdeveloped outside of urban centers limiting the reach of films beyond Kathmandu This creates a disconnect between creators and their broader national audience undermining the potential impact of socially relevant themes explored by directors.</w:t>
      </w:r>
    </w:p>
    <w:bookmarkEnd w:id="23"/>
    <w:bookmarkStart w:id="24" w:name="the-role-of-digital-technology"/>
    <w:p>
      <w:pPr>
        <w:pStyle w:val="Heading2"/>
      </w:pPr>
      <w:r>
        <w:t xml:space="preserve">The Role of Digital Technology</w:t>
      </w:r>
    </w:p>
    <w:p>
      <w:pPr>
        <w:pStyle w:val="FirstParagraph"/>
      </w:pPr>
      <w:r>
        <w:t xml:space="preserve">In recent years digital technology has democratized filmmaking making it more accessible to independent creators in Nepal Kathmandu The availability of affordable high quality cameras editing software and streaming platforms has empowered a new generation of filmmakers who might otherwise have been excluded due to financial barriers These tools allow directors to experiment with different styles without relying on traditional studio systems Social media platforms further enable direct engagement with audiences bypassing conventional gatekeepers This shift has led to an explosion of content ranging from short films documentaries and web series each offering unique perspectives on contemporary Nepali life.</w:t>
      </w:r>
    </w:p>
    <w:p>
      <w:pPr>
        <w:pStyle w:val="BodyText"/>
      </w:pPr>
      <w:r>
        <w:t xml:space="preserve">However this accessibility also brings competition With so many voices competing for attention standing out becomes increasingly difficult Directors must now possess not only artistic skills but also marketing acumen to ensure their work reaches viewers This dual requirement adds complexity to the role of the modern film director transforming them into multi disciplinary professionals capable of navigating both creative and commercial domains.</w:t>
      </w:r>
    </w:p>
    <w:bookmarkEnd w:id="24"/>
    <w:bookmarkStart w:id="25" w:name="national-identity-and-global-recognition"/>
    <w:p>
      <w:pPr>
        <w:pStyle w:val="Heading2"/>
      </w:pPr>
      <w:r>
        <w:t xml:space="preserve">National Identity and Global Recognition</w:t>
      </w:r>
    </w:p>
    <w:p>
      <w:pPr>
        <w:pStyle w:val="FirstParagraph"/>
      </w:pPr>
      <w:r>
        <w:t xml:space="preserve">A critical aspect of contemporary Nepali cinema is its quest for national identity While rooted in local stories many directors aim to present their work on the international stage Films that resonate globally often share common traits such as universal themes human struggles and visually striking imagery By combining elements of Nepali culture with universal narrative structures these filmmakers bridge cultural gaps fostering cross cultural understanding The success of certain Nepali films at prestigious film festivals like Cannes Berlin and Toronto has validated the efforts of directors who have successfully blended local authenticity with global appeal This recognition not only boosts national pride but also opens doors for future collaborations and investments.</w:t>
      </w:r>
    </w:p>
    <w:bookmarkEnd w:id="25"/>
    <w:bookmarkStart w:id="26" w:name="conclusion"/>
    <w:p>
      <w:pPr>
        <w:pStyle w:val="Heading2"/>
      </w:pPr>
      <w:r>
        <w:t xml:space="preserve">Conclusion</w:t>
      </w:r>
    </w:p>
    <w:p>
      <w:pPr>
        <w:pStyle w:val="FirstParagraph"/>
      </w:pPr>
      <w:r>
        <w:t xml:space="preserve">In conclusion the film director in Nepal Kathmandu plays a pivotal role in shaping the country’s cinematic narrative Through their work they preserve cultural heritage challenge social norms and connect local stories with global audiences While facing significant challenges related to funding distribution and regulation these directors continue to push boundaries exploring new forms of expression As technology continues evolve and interest in South Asian cinema grows opportunities for expansion will likely increase It is imperative that stakeholders including government bodies educational institutions and private sector partners support this growing field ensuring sustainable growth for Nepali filmmaking By investing in the next generation of directors Nepal can secure its place on the world stage as a source of compelling authentic storytelling.</w:t>
      </w:r>
    </w:p>
    <w:p>
      <w:pPr>
        <w:pStyle w:val="BodyText"/>
      </w:pPr>
      <w:r>
        <w:rPr>
          <w:bCs/>
          <w:b/>
        </w:rPr>
        <w:t xml:space="preserve">References</w:t>
      </w:r>
    </w:p>
    <w:p>
      <w:pPr>
        <w:numPr>
          <w:ilvl w:val="0"/>
          <w:numId w:val="1001"/>
        </w:numPr>
        <w:pStyle w:val="Compact"/>
      </w:pPr>
      <w:r>
        <w:t xml:space="preserve">Gupta, R. (2019). "Cinematic Narratives in Post-Conflict Nepal." Journal of South Asian Media Studies.</w:t>
      </w:r>
    </w:p>
    <w:p>
      <w:pPr>
        <w:numPr>
          <w:ilvl w:val="0"/>
          <w:numId w:val="1001"/>
        </w:numPr>
        <w:pStyle w:val="Compact"/>
      </w:pPr>
      <w:r>
        <w:t xml:space="preserve">Karki, S. &amp; Thapa, M. (2021). "Digital Democratization: The Rise of Independent Cinema in Kathmandu." Himalayan Arts Review.</w:t>
      </w:r>
    </w:p>
    <w:p>
      <w:pPr>
        <w:numPr>
          <w:ilvl w:val="0"/>
          <w:numId w:val="1001"/>
        </w:numPr>
        <w:pStyle w:val="Compact"/>
      </w:pPr>
      <w:r>
        <w:t xml:space="preserve">Poudel, D. (2020). "Censorship and Creativity: Regulatory Frameworks in Nepali Film Industry." Asian Cinema Quarterly.</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Himalayas: An Analysis of the Film Director in Contemporary Nepal Kathmandu</dc:title>
  <dc:creator/>
  <dc:language>en</dc:language>
  <cp:keywords/>
  <dcterms:created xsi:type="dcterms:W3CDTF">2026-07-29T20:12:16Z</dcterms:created>
  <dcterms:modified xsi:type="dcterms:W3CDTF">2026-07-29T20:12:16Z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