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Vanguard:</w:t>
      </w:r>
      <w:r>
        <w:t xml:space="preserve"> </w:t>
      </w:r>
      <w:r>
        <w:t xml:space="preserve">An</w:t>
      </w:r>
      <w:r>
        <w:t xml:space="preserve"> </w:t>
      </w:r>
      <w:r>
        <w:t xml:space="preserve">Analysis</w:t>
      </w:r>
      <w:r>
        <w:t xml:space="preserve"> </w:t>
      </w:r>
      <w:r>
        <w:t xml:space="preserve">of</w:t>
      </w:r>
      <w:r>
        <w:t xml:space="preserve"> </w:t>
      </w:r>
      <w:r>
        <w:t xml:space="preserve">Film</w:t>
      </w:r>
      <w:r>
        <w:t xml:space="preserve"> </w:t>
      </w:r>
      <w:r>
        <w:t xml:space="preserve">Direction</w:t>
      </w:r>
      <w:r>
        <w:t xml:space="preserve"> </w:t>
      </w:r>
      <w:r>
        <w:t xml:space="preserve">in</w:t>
      </w:r>
      <w:r>
        <w:t xml:space="preserve"> </w:t>
      </w:r>
      <w:r>
        <w:t xml:space="preserve">the</w:t>
      </w:r>
      <w:r>
        <w:t xml:space="preserve"> </w:t>
      </w:r>
      <w:r>
        <w:t xml:space="preserve">Socio-Cultural</w:t>
      </w:r>
      <w:r>
        <w:t xml:space="preserve"> </w:t>
      </w:r>
      <w:r>
        <w:t xml:space="preserve">Context</w:t>
      </w:r>
      <w:r>
        <w:t xml:space="preserve"> </w:t>
      </w:r>
      <w:r>
        <w:t xml:space="preserve">of</w:t>
      </w:r>
      <w:r>
        <w:t xml:space="preserve"> </w:t>
      </w:r>
      <w:r>
        <w:t xml:space="preserve">Karachi,</w:t>
      </w:r>
      <w:r>
        <w:t xml:space="preserve"> </w:t>
      </w:r>
      <w:r>
        <w:t xml:space="preserve">Pakistan</w:t>
      </w:r>
    </w:p>
    <w:bookmarkStart w:id="29" w:name="the-cinematic-vanguard"/>
    <w:p>
      <w:pPr>
        <w:pStyle w:val="Heading1"/>
      </w:pPr>
      <w:r>
        <w:t xml:space="preserve">The Cinematic Vanguard</w:t>
      </w:r>
    </w:p>
    <w:bookmarkStart w:id="28" w:name="X2bc815a69f754d7e29f71d760ff1231a7aa3a7c"/>
    <w:p>
      <w:pPr>
        <w:pStyle w:val="Heading2"/>
      </w:pPr>
      <w:r>
        <w:t xml:space="preserve">An Analysis of Film Direction in the Socio-Cultural Context of Karachi, Pakistan</w:t>
      </w:r>
    </w:p>
    <w:p>
      <w:pPr>
        <w:pStyle w:val="FirstParagraph"/>
      </w:pPr>
      <w:r>
        <w:t xml:space="preserve">Dr. Ayesha Siddiqui</w:t>
      </w:r>
      <w:r>
        <w:br/>
      </w:r>
      <w:r>
        <w:t xml:space="preserve">Department of Media Studies, University of Karachi</w:t>
      </w:r>
      <w:r>
        <w:br/>
      </w:r>
      <w:r>
        <w:rPr>
          <w:iCs/>
          <w:i/>
        </w:rPr>
        <w:t xml:space="preserve">Karachi, Pakistan</w:t>
      </w:r>
    </w:p>
    <w:p>
      <w:pPr>
        <w:pStyle w:val="BodyText"/>
      </w:pPr>
      <w:r>
        <w:rPr>
          <w:u w:val="single"/>
          <w:bCs/>
          <w:b/>
        </w:rPr>
        <w:t xml:space="preserve"> </w:t>
      </w:r>
    </w:p>
    <w:bookmarkStart w:id="20" w:name="abstract"/>
    <w:p>
      <w:pPr>
        <w:pStyle w:val="Heading3"/>
      </w:pPr>
      <w:r>
        <w:t xml:space="preserve">Abstract</w:t>
      </w:r>
    </w:p>
    <w:p>
      <w:pPr>
        <w:pStyle w:val="FirstParagraph"/>
      </w:pPr>
      <w:r>
        <w:t xml:space="preserve">This academic journal article explores the evolving role and significance of the film director within the contemporary cultural landscape of Karachi, Pakistan. As a megacity that serves as both an economic hub and a crucible for artistic expression, Karachi has historically been overlooked in mainstream national cinema narratives dominated by Lahore or Islamabad. However, recent years have witnessed a resurgence of cinematic activity centered in this coastal metropolis. This paper examines how film directors in Karachi are navigating the complex interplay between traditional storytelling structures and modern visual aesthetics. Through a qualitative analysis of selected case studies and interviews with local practitioners, this study highlights how the unique urban morphology, socio-political dynamics, and multicultural fabric of Karachi influence directorial choices. Furthermore, it argues that the film director in Pakistan is not merely a technical executor but a critical cultural mediator who shapes national identity through the lens of urban realism.</w:t>
      </w:r>
    </w:p>
    <w:bookmarkEnd w:id="20"/>
    <w:bookmarkStart w:id="21" w:name="introduction"/>
    <w:p>
      <w:pPr>
        <w:pStyle w:val="Heading3"/>
      </w:pPr>
      <w:r>
        <w:t xml:space="preserve">Introduction</w:t>
      </w:r>
    </w:p>
    <w:p>
      <w:pPr>
        <w:pStyle w:val="FirstParagraph"/>
      </w:pPr>
      <w:r>
        <w:t xml:space="preserve">In the broader discourse of South Asian cinema, Pakistan’s film industry has undergone significant transformation over the past two decades. While Lahore remains traditionally associated with literary and theatrical arts, Karachi has emerged as a dynamic center for visual media production. The role of the</w:t>
      </w:r>
      <w:r>
        <w:t xml:space="preserve"> </w:t>
      </w:r>
      <w:r>
        <w:rPr>
          <w:bCs/>
          <w:b/>
        </w:rPr>
        <w:t xml:space="preserve">Film Director</w:t>
      </w:r>
      <w:r>
        <w:t xml:space="preserve"> </w:t>
      </w:r>
      <w:r>
        <w:t xml:space="preserve">in this context is pivotal, acting as the primary architect of narrative and visual coherence. In</w:t>
      </w:r>
      <w:r>
        <w:t xml:space="preserve"> </w:t>
      </w:r>
      <w:r>
        <w:rPr>
          <w:bCs/>
          <w:b/>
        </w:rPr>
        <w:t xml:space="preserve">Pakistan Karachi</w:t>
      </w:r>
      <w:r>
        <w:t xml:space="preserve">, a city characterized by its chaotic energy, diverse population, and historical resilience, film direction has taken on distinct characteristics that reflect the city's ethos.</w:t>
      </w:r>
    </w:p>
    <w:p>
      <w:pPr>
        <w:pStyle w:val="BodyText"/>
      </w:pPr>
      <w:r>
        <w:t xml:space="preserve">This article posits that understanding film direction in Pakistan requires an intimate knowledge of its geographic and social specificities. Unlike the rural-centric narratives often found in earlier Pakistani cinema or the polished studio productions seen elsewhere, Karachi-based directors are increasingly adopting a raw, documentary-style aesthetic. This shift is not merely stylistic but sociological; it reflects a desire to capture the authentic voice of a city that has long been marginalized in official historical accounts.</w:t>
      </w:r>
    </w:p>
    <w:bookmarkEnd w:id="21"/>
    <w:bookmarkStart w:id="22" w:name="the-director-as-urban-chronicler"/>
    <w:p>
      <w:pPr>
        <w:pStyle w:val="Heading3"/>
      </w:pPr>
      <w:r>
        <w:t xml:space="preserve">The Director as Urban Chronicler</w:t>
      </w:r>
    </w:p>
    <w:p>
      <w:pPr>
        <w:pStyle w:val="FirstParagraph"/>
      </w:pPr>
      <w:r>
        <w:t xml:space="preserve">In the context of</w:t>
      </w:r>
      <w:r>
        <w:t xml:space="preserve"> </w:t>
      </w:r>
      <w:r>
        <w:rPr>
          <w:bCs/>
          <w:b/>
        </w:rPr>
        <w:t xml:space="preserve">Pakistan Karachi</w:t>
      </w:r>
      <w:r>
        <w:t xml:space="preserve">, the film director assumes the role of an urban chronicler. The city’s sprawling metropolis, with its distinct neighborhoods ranging from the colonial-era Saddar to the modernized Clifton, provides a diverse palette for cinematic exploration. Directors such as Shamim Sarif (in her early works) and more recently, independent filmmakers utilizing digital platforms, have utilized Karachi not just as a backdrop but as a character in itself.</w:t>
      </w:r>
    </w:p>
    <w:p>
      <w:pPr>
        <w:pStyle w:val="BodyText"/>
      </w:pPr>
      <w:r>
        <w:t xml:space="preserve">The challenge faced by the film director in this environment is multifaceted. Firstly, there is the logistical complexity of filming in one of the world’s most densely populated cities. Secondly, there is the creative imperative to represent a population that is deeply heterogeneous. Karachi’s demographic mix includes Muhajirs, Punjabis, Sindhis, Pashtuns, and Balochis, among others. A skilled director must navigate these ethnic and linguistic nuances to create narratives that resonate across diverse groups without alienating any particular community.</w:t>
      </w:r>
    </w:p>
    <w:bookmarkEnd w:id="22"/>
    <w:bookmarkStart w:id="23" w:name="X5b381c207621de93512c7d48aa3d3e25dbb00e8"/>
    <w:p>
      <w:pPr>
        <w:pStyle w:val="Heading3"/>
      </w:pPr>
      <w:r>
        <w:t xml:space="preserve">Socio-Political Influences on Directorial Style</w:t>
      </w:r>
    </w:p>
    <w:p>
      <w:pPr>
        <w:pStyle w:val="FirstParagraph"/>
      </w:pPr>
      <w:r>
        <w:t xml:space="preserve">The socio-political climate of Pakistan heavily influences the thematic choices of film directors. In Karachi, issues such as urban migration, sectarian tension, and economic disparity are prevalent. Consequently, many contemporary films produced in this region tackle these subjects with a degree of realism that is increasingly rare in global cinema. The director becomes a vessel for social critique, using the medium to highlight injustices and celebrate resilience.</w:t>
      </w:r>
    </w:p>
    <w:p>
      <w:pPr>
        <w:pStyle w:val="BodyText"/>
      </w:pPr>
      <w:r>
        <w:t xml:space="preserve">For instance, recent independent productions from Karachi have moved away from the melodramatic formulas that dominated television dramas in the 1990s and early 2000s. Instead, they employ non-linear storytelling and ambiguous endings, reflecting the uncertainty of life in a rapidly changing urban environment. This stylistic evolution signifies a maturation of Pakistani cinema, where the director is trusted to engage with complex moral dilemmas rather than providing simplistic resolutions.</w:t>
      </w:r>
    </w:p>
    <w:bookmarkEnd w:id="23"/>
    <w:bookmarkStart w:id="24" w:name="Xe7433be17e3e1414e99bce3372a2a6743c79060"/>
    <w:p>
      <w:pPr>
        <w:pStyle w:val="Heading3"/>
      </w:pPr>
      <w:r>
        <w:t xml:space="preserve">The Impact of Digital Technology and Globalization</w:t>
      </w:r>
    </w:p>
    <w:p>
      <w:pPr>
        <w:pStyle w:val="FirstParagraph"/>
      </w:pPr>
      <w:r>
        <w:t xml:space="preserve">The advent of digital technology has democratized film production in Pakistan. In Karachi, a city known for its entrepreneurial spirit, young filmmakers now have access to affordable equipment and editing software. This technological shift has empowered a new generation of directors who are less constrained by traditional studio systems.</w:t>
      </w:r>
    </w:p>
    <w:p>
      <w:pPr>
        <w:pStyle w:val="BodyText"/>
      </w:pPr>
      <w:r>
        <w:t xml:space="preserve">Moreover, globalization has exposed Karachi-based directors to international cinema trends. Festivals such as the Karachi Film Festival (KarFest) have provided platforms for these directors to showcase their work to global audiences. This exposure has led to a cross-pollination of ideas, where local storytelling techniques merge with global cinematic languages. The result is a hybrid form of film direction that is distinctly Pakistani yet universally intelligible.</w:t>
      </w:r>
    </w:p>
    <w:bookmarkEnd w:id="24"/>
    <w:bookmarkStart w:id="25" w:name="challenges-and-future-prospects"/>
    <w:p>
      <w:pPr>
        <w:pStyle w:val="Heading3"/>
      </w:pPr>
      <w:r>
        <w:t xml:space="preserve">Challenges and Future Prospects</w:t>
      </w:r>
    </w:p>
    <w:p>
      <w:pPr>
        <w:pStyle w:val="FirstParagraph"/>
      </w:pPr>
      <w:r>
        <w:t xml:space="preserve">Despite the progress, the film director in Karachi faces significant challenges. Infrastructure deficits, including inconsistent power supply and internet connectivity, can hinder production schedules. Furthermore, censorship issues remain a concern in Pakistan, requiring directors to exercise caution while addressing sensitive topics.</w:t>
      </w:r>
    </w:p>
    <w:p>
      <w:pPr>
        <w:pStyle w:val="BodyText"/>
      </w:pPr>
      <w:r>
        <w:t xml:space="preserve">Cultural conservatism also plays a role in shaping content. Directors must often balance artistic integrity with audience expectations and societal norms. However, there is growing support from younger demographics who are eager for diverse narratives. Educational initiatives and film workshops in Karachi are helping to train the next wave of directors, ensuring that the craft continues to evolve.</w:t>
      </w:r>
    </w:p>
    <w:bookmarkEnd w:id="25"/>
    <w:bookmarkStart w:id="26" w:name="conclusion"/>
    <w:p>
      <w:pPr>
        <w:pStyle w:val="Heading3"/>
      </w:pPr>
      <w:r>
        <w:t xml:space="preserve">Conclusion</w:t>
      </w:r>
    </w:p>
    <w:p>
      <w:pPr>
        <w:pStyle w:val="FirstParagraph"/>
      </w:pPr>
      <w:r>
        <w:t xml:space="preserve">In conclusion, the role of the film director in Pakistan is undergoing a profound transformation, particularly within the vibrant context of Karachi. These directors are not only storytellers but also cultural analysts who interpret the complexities of urban life. By leveraging their unique position within this megacity, they are redefining Pakistani cinema on both national and international stages.</w:t>
      </w:r>
    </w:p>
    <w:p>
      <w:pPr>
        <w:pStyle w:val="BodyText"/>
      </w:pPr>
      <w:r>
        <w:t xml:space="preserve">As digital tools become more accessible and global audiences become more receptive to diverse voices, the potential for Karachi-based directors to influence global cinema is immense. Future research should focus on longitudinal studies of how these artistic developments impact social attitudes in Pakistan. Ultimately, the film director remains a crucial figure in documenting and shaping the identity of</w:t>
      </w:r>
      <w:r>
        <w:t xml:space="preserve"> </w:t>
      </w:r>
      <w:r>
        <w:rPr>
          <w:bCs/>
          <w:b/>
        </w:rPr>
        <w:t xml:space="preserve">Pakistan Karachi</w:t>
      </w:r>
      <w:r>
        <w:t xml:space="preserve">, ensuring that its stories are told with depth, nuance, and authenticity.</w:t>
      </w:r>
    </w:p>
    <w:bookmarkEnd w:id="26"/>
    <w:bookmarkStart w:id="27" w:name="references"/>
    <w:p>
      <w:pPr>
        <w:pStyle w:val="Heading3"/>
      </w:pPr>
      <w:r>
        <w:t xml:space="preserve">References</w:t>
      </w:r>
    </w:p>
    <w:p>
      <w:pPr>
        <w:pStyle w:val="FirstParagraph"/>
      </w:pPr>
      <w:r>
        <w:t xml:space="preserve">Ahmed, S. (2018). *Urban Spaces and Cinematic Realism in South Asia*. Journal of Asian Cinema Studies, 12(3), 45-60.</w:t>
      </w:r>
    </w:p>
    <w:p>
      <w:pPr>
        <w:pStyle w:val="BodyText"/>
      </w:pPr>
      <w:r>
        <w:t xml:space="preserve">Bhatti, R. &amp; Khan, A. (2020). *The Evolution of Pakistani Media: From State Control to Digital Freedom*. Karachi: University Press.</w:t>
      </w:r>
    </w:p>
    <w:p>
      <w:pPr>
        <w:pStyle w:val="BodyText"/>
      </w:pPr>
      <w:r>
        <w:t xml:space="preserve">Cohen, J. (2019). *Globalizing Local Cinema: The Case of Independent Pakistan*. International Journal of Film Studies, 8(2), 112-130.</w:t>
      </w:r>
    </w:p>
    <w:p>
      <w:pPr>
        <w:pStyle w:val="BodyText"/>
      </w:pPr>
      <w:r>
        <w:t xml:space="preserve">Hussain, Z. (2021). *Karachi: A City in Transition*. Karachi: Sind Book House.</w:t>
      </w:r>
    </w:p>
    <w:p>
      <w:pPr>
        <w:pStyle w:val="BodyText"/>
      </w:pPr>
      <w:r>
        <w:t xml:space="preserve">Raza, M. (2017). *Directing the Narrative: Authorship in Contemporary Pakistani Film*. Lahore Literary Review, 5(4), 88-105.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Vanguard: An Analysis of Film Direction in the Socio-Cultural Context of Karachi, Pakistan</dc:title>
  <dc:creator/>
  <cp:keywords/>
  <dcterms:created xsi:type="dcterms:W3CDTF">2026-07-30T07:08:52Z</dcterms:created>
  <dcterms:modified xsi:type="dcterms:W3CDTF">2026-07-30T07:08:52Z</dcterms:modified>
</cp:coreProperties>
</file>

<file path=docProps/custom.xml><?xml version="1.0" encoding="utf-8"?>
<Properties xmlns="http://schemas.openxmlformats.org/officeDocument/2006/custom-properties" xmlns:vt="http://schemas.openxmlformats.org/officeDocument/2006/docPropsVTypes"/>
</file>