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Alchemy</w:t>
      </w:r>
      <w:r>
        <w:t xml:space="preserve"> </w:t>
      </w:r>
      <w:r>
        <w:t xml:space="preserve">of</w:t>
      </w:r>
      <w:r>
        <w:t xml:space="preserve"> </w:t>
      </w:r>
      <w:r>
        <w:t xml:space="preserve">Light</w:t>
      </w:r>
      <w:r>
        <w:t xml:space="preserve"> </w:t>
      </w:r>
      <w:r>
        <w:t xml:space="preserve">and</w:t>
      </w:r>
      <w:r>
        <w:t xml:space="preserve"> </w:t>
      </w:r>
      <w:r>
        <w:t xml:space="preserve">Memory: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Spain</w:t>
      </w:r>
      <w:r>
        <w:t xml:space="preserve"> </w:t>
      </w:r>
      <w:r>
        <w:t xml:space="preserve">Barcelona</w:t>
      </w:r>
    </w:p>
    <w:bookmarkStart w:id="26" w:name="X13115bcb00c71529c0afb98aebdcebf0b96c46f"/>
    <w:p>
      <w:pPr>
        <w:pStyle w:val="Heading1"/>
      </w:pPr>
      <w:r>
        <w:t xml:space="preserve">The Alchemy of Light and Memory: A Critical Analysis of the Film Director in Contemporary Spain Barcelona</w:t>
      </w:r>
    </w:p>
    <w:p>
      <w:pPr>
        <w:pStyle w:val="FirstParagraph"/>
      </w:pPr>
      <w:r>
        <w:rPr>
          <w:bCs/>
          <w:b/>
        </w:rPr>
        <w:t xml:space="preserve">Juan P. Valeriano, PhD</w:t>
      </w:r>
      <w:r>
        <w:br/>
      </w:r>
      <w:r>
        <w:t xml:space="preserve">Department of Cinematic Arts, Universitat Pompeu Fabra</w:t>
      </w:r>
      <w:r>
        <w:br/>
      </w:r>
      <w:r>
        <w:t xml:space="preserve">Barcelona, Spain</w:t>
      </w:r>
      <w:r>
        <w:br/>
      </w:r>
      <w:r>
        <w:rPr>
          <w:iCs/>
          <w:i/>
        </w:rPr>
        <w:t xml:space="preserve">Date: October 2023</w:t>
      </w:r>
    </w:p>
    <w:p>
      <w:pPr>
        <w:pStyle w:val="BodyText"/>
      </w:pPr>
      <w:r>
        <w:rPr>
          <w:bCs/>
          <w:b/>
        </w:rPr>
        <w:t xml:space="preserve">Abstract:</w:t>
      </w:r>
      <w:r>
        <w:br/>
      </w:r>
      <w:r>
        <w:t xml:space="preserve">This article examines the evolving role of the</w:t>
      </w:r>
      <w:r>
        <w:t xml:space="preserve"> </w:t>
      </w:r>
      <w:r>
        <w:rPr>
          <w:bCs/>
          <w:b/>
        </w:rPr>
        <w:t xml:space="preserve">Film Director</w:t>
      </w:r>
      <w:r>
        <w:t xml:space="preserve"> </w:t>
      </w:r>
      <w:r>
        <w:t xml:space="preserve">within the vibrant cinematic landscape of Spain, with a specific focus on the cultural and industrial dynamics of Barcelona. By analyzing recent productions and directorial methodologies, this paper argues that contemporary directors in Catalonia are navigating a complex interplay between global artistic influences and local socio-political identities. The study highlights how</w:t>
      </w:r>
      <w:r>
        <w:t xml:space="preserve"> </w:t>
      </w:r>
      <w:r>
        <w:rPr>
          <w:bCs/>
          <w:b/>
        </w:rPr>
        <w:t xml:space="preserve">Spain Barcelona</w:t>
      </w:r>
      <w:r>
        <w:t xml:space="preserve"> </w:t>
      </w:r>
      <w:r>
        <w:t xml:space="preserve">serves not merely as a backdrop but as an active participant in the narrative construction, influencing the thematic depth of modern cinema. Furthermore, it discusses the institutional support systems and educational frameworks that shape directorial careers in this hub of European culture.</w:t>
      </w:r>
    </w:p>
    <w:p>
      <w:pPr>
        <w:pStyle w:val="BodyText"/>
      </w:pPr>
      <w:r>
        <w:rPr>
          <w:bCs/>
          <w:b/>
        </w:rPr>
        <w:t xml:space="preserve">Keywords:</w:t>
      </w:r>
      <w:r>
        <w:t xml:space="preserve"> </w:t>
      </w:r>
      <w:r>
        <w:rPr>
          <w:bCs/>
          <w:b/>
        </w:rPr>
        <w:t xml:space="preserve">Film Director</w:t>
      </w:r>
      <w:r>
        <w:t xml:space="preserve">, Spanish Cinema,</w:t>
      </w:r>
    </w:p>
    <w:p>
      <w:pPr>
        <w:pStyle w:val="BodyText"/>
      </w:pPr>
      <w:r>
        <w:t xml:space="preserve">Spain Barcelona, Auteur Theory, Cultural Identity, Iberian Media Studies.</w:t>
      </w:r>
    </w:p>
    <w:bookmarkStart w:id="20" w:name="Xfc762279e4991d9bc505578bf40b4d50e8c81dd"/>
    <w:p>
      <w:pPr>
        <w:pStyle w:val="Heading2"/>
      </w:pPr>
      <w:r>
        <w:t xml:space="preserve">I. Introduction: The Catalan Lens on the Iberian Stage</w:t>
      </w:r>
    </w:p>
    <w:p>
      <w:pPr>
        <w:pStyle w:val="FirstParagraph"/>
      </w:pPr>
      <w:r>
        <w:t xml:space="preserve">In the annals of cinematic history few cities have exerted as profound an influence on visual storytelling as Barcelona. For decades, the city has been perceived through various lenses, yet in contemporary academic discourse, it is increasingly recognized as a distinct epicenter of artistic innovation within Spain. At the heart of this cultural renaissance stands the</w:t>
      </w:r>
      <w:r>
        <w:t xml:space="preserve"> </w:t>
      </w:r>
      <w:r>
        <w:rPr>
          <w:bCs/>
          <w:b/>
        </w:rPr>
        <w:t xml:space="preserve">Film Director</w:t>
      </w:r>
      <w:r>
        <w:t xml:space="preserve">, whose role has transcended traditional narrative management to become that of a cultural curator and socio-political commentator. This article posits that understanding modern Spanish cinema requires an intimate knowledge of how directors operate specifically within the context of</w:t>
      </w:r>
      <w:r>
        <w:t xml:space="preserve"> </w:t>
      </w:r>
      <w:r>
        <w:rPr>
          <w:bCs/>
          <w:b/>
        </w:rPr>
        <w:t xml:space="preserve">Spain Barcelona</w:t>
      </w:r>
      <w:r>
        <w:t xml:space="preserve">. Unlike Madrid, which often commands the political and commercial center stage, Barcelona offers a unique aesthetic palette characterized by Mediterranean light, architectural grandeur, and a complex history of linguistic pluralism. This distinct environment shapes the creative impulses of every director who calls this city home or works within its borders.</w:t>
      </w:r>
    </w:p>
    <w:bookmarkEnd w:id="20"/>
    <w:bookmarkStart w:id="21" w:name="X7d4592d9a950fa8cf36f923ad6f79e1e96181d3"/>
    <w:p>
      <w:pPr>
        <w:pStyle w:val="Heading2"/>
      </w:pPr>
      <w:r>
        <w:t xml:space="preserve">II. The Evolution of Directorial Authority in the Post-Transition Era</w:t>
      </w:r>
    </w:p>
    <w:p>
      <w:pPr>
        <w:pStyle w:val="FirstParagraph"/>
      </w:pPr>
      <w:r>
        <w:t xml:space="preserve">To appreciate the current state of filmmaking, one must trace the lineage of authority held by the</w:t>
      </w:r>
      <w:r>
        <w:t xml:space="preserve"> </w:t>
      </w:r>
      <w:r>
        <w:rPr>
          <w:bCs/>
          <w:b/>
        </w:rPr>
        <w:t xml:space="preserve">Film Director</w:t>
      </w:r>
      <w:r>
        <w:t xml:space="preserve">. Following Franco’s dictatorship, Spanish cinema underwent a radical transformation aimed at reconnecting with international modernism. However, it was in cities like Barcelona that this transition took on a particularly nuanced form. Directors began to experiment with new visual languages that rejected the heavy-handed symbolism of earlier eras in favor of subtle realism and genre hybridity. In</w:t>
      </w:r>
      <w:r>
        <w:t xml:space="preserve"> </w:t>
      </w:r>
      <w:r>
        <w:rPr>
          <w:bCs/>
          <w:b/>
        </w:rPr>
        <w:t xml:space="preserve">Spain Barcelona</w:t>
      </w:r>
      <w:r>
        <w:t xml:space="preserve">, this shift was facilitated by a growing network of independent producers and film festivals, such as the Sitges Festival Internacional de Cinema Fantàstic de Catalunya, which provided platforms for experimental work.</w:t>
      </w:r>
    </w:p>
    <w:p>
      <w:pPr>
        <w:pStyle w:val="BodyText"/>
      </w:pPr>
      <w:r>
        <w:t xml:space="preserve">The modern director in this region is often educated in institutions that emphasize both technical proficiency and theoretical rigor. This dual focus has produced a generation of filmmakers who are deeply aware of cinematic history yet unafraid to disrupt it. They utilize the</w:t>
      </w:r>
      <w:r>
        <w:t xml:space="preserve"> </w:t>
      </w:r>
      <w:r>
        <w:rPr>
          <w:bCs/>
          <w:b/>
        </w:rPr>
        <w:t xml:space="preserve">Film Director</w:t>
      </w:r>
      <w:r>
        <w:t xml:space="preserve"> </w:t>
      </w:r>
      <w:r>
        <w:t xml:space="preserve">role not just to tell stories, but to interrogate the nature of memory, identity, and urban space. In Barcelona, where Gothic walls stand adjacent to Gaudí’s fantastical structures and sleek modernist developments, directors are constantly negotiating with physical spaces that defy conventional categorization. This architectural complexity demands a directorial approach that is equally fluid and multifaceted.</w:t>
      </w:r>
    </w:p>
    <w:bookmarkEnd w:id="21"/>
    <w:bookmarkStart w:id="22" w:name="Xb283eb898dd711dd99c9d4b3226298df4892060"/>
    <w:p>
      <w:pPr>
        <w:pStyle w:val="Heading2"/>
      </w:pPr>
      <w:r>
        <w:t xml:space="preserve">III. Spatial Narratives: Barcelona as a Collaborator</w:t>
      </w:r>
    </w:p>
    <w:p>
      <w:pPr>
        <w:pStyle w:val="FirstParagraph"/>
      </w:pPr>
      <w:r>
        <w:t xml:space="preserve">A defining characteristic of cinema produced in or set in</w:t>
      </w:r>
      <w:r>
        <w:t xml:space="preserve"> </w:t>
      </w:r>
      <w:r>
        <w:rPr>
          <w:bCs/>
          <w:b/>
        </w:rPr>
        <w:t xml:space="preserve">Spain Barcelona</w:t>
      </w:r>
      <w:r>
        <w:t xml:space="preserve"> </w:t>
      </w:r>
      <w:r>
        <w:t xml:space="preserve">is the treatment of location. For many contemporary directors, the city is not merely a setting but a character with agency. The interplay between light and shadow, particularly the specific quality of Mediterranean sunlight that bathes Catalan landscapes, has long been a technical consideration for cinematographers and directors alike. However, recent trends show directors actively incorporating urban sociology into their scripts. Films directed by auteurs in this region often explore themes of tourism gentrification, historical amnesia regarding the Civil War and dictatorship, and the tensions inherent in a multi-lingual society.</w:t>
      </w:r>
    </w:p>
    <w:p>
      <w:pPr>
        <w:pStyle w:val="BodyText"/>
      </w:pPr>
      <w:r>
        <w:t xml:space="preserve">Consider the works of directors who frequently shoot in neighborhoods like Gràcia or El Raval. These areas provide a textured reality that challenges simplistic narratives. The</w:t>
      </w:r>
      <w:r>
        <w:t xml:space="preserve"> </w:t>
      </w:r>
      <w:r>
        <w:rPr>
          <w:bCs/>
          <w:b/>
        </w:rPr>
        <w:t xml:space="preserve">Film Director</w:t>
      </w:r>
      <w:r>
        <w:t xml:space="preserve"> </w:t>
      </w:r>
      <w:r>
        <w:t xml:space="preserve">here must possess an acute sensitivity to local dialects, social stratifications, and historical layers. For instance, the use of Catalan language alongside Spanish and English adds a layer of authenticity and complexity that reflects the real-life demographics of</w:t>
      </w:r>
    </w:p>
    <w:p>
      <w:pPr>
        <w:pStyle w:val="BodyText"/>
      </w:pPr>
      <w:r>
        <w:t xml:space="preserve">Spain Barcelona. This linguistic diversity forces directors to think beyond universal translation, engaging instead with the nuances of code-switching as a narrative device.</w:t>
      </w:r>
    </w:p>
    <w:bookmarkEnd w:id="22"/>
    <w:bookmarkStart w:id="23" w:name="X4e07fa25a16e0c6a0aafd2c6918962b69f6ff49"/>
    <w:p>
      <w:pPr>
        <w:pStyle w:val="Heading2"/>
      </w:pPr>
      <w:r>
        <w:t xml:space="preserve">IV. Institutional Frameworks and Future Prospects</w:t>
      </w:r>
    </w:p>
    <w:p>
      <w:pPr>
        <w:pStyle w:val="FirstParagraph"/>
      </w:pPr>
      <w:r>
        <w:t xml:space="preserve">The survival and flourishing of the film industry in any region depend heavily on institutional support. In Catalonia, bodies such as the Institut Català de les Empreses Culturals (ICEC) play a pivotal role in funding development. These institutions understand that empowering the</w:t>
      </w:r>
      <w:r>
        <w:t xml:space="preserve"> </w:t>
      </w:r>
      <w:r>
        <w:rPr>
          <w:bCs/>
          <w:b/>
        </w:rPr>
        <w:t xml:space="preserve">Film Director</w:t>
      </w:r>
      <w:r>
        <w:t xml:space="preserve"> </w:t>
      </w:r>
      <w:r>
        <w:t xml:space="preserve">is key to producing culturally significant content. Initiatives aimed at mentoring emerging talents ensure that the legacy of masterful storytelling continues while allowing for fresh, avant-garde perspectives.</w:t>
      </w:r>
    </w:p>
    <w:p>
      <w:pPr>
        <w:pStyle w:val="BodyText"/>
      </w:pPr>
      <w:r>
        <w:t xml:space="preserve">Moreover, academic research centers in Barcelona are increasingly focusing on media studies and production management. This scholarly attention helps bridge the gap between theory and practice, providing directors with tools to analyze their own work critically. As global streaming platforms seek local content with universal appeal, the position of the Spanish director becomes even more prominent. They are now gatekeepers of a unique cultural heritage that resonates globally.</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Film Director</w:t>
      </w:r>
      <w:r>
        <w:t xml:space="preserve"> </w:t>
      </w:r>
      <w:r>
        <w:t xml:space="preserve">in contemporary cinema is inseparable from its geographical and cultural context. In</w:t>
      </w:r>
    </w:p>
    <w:p>
      <w:pPr>
        <w:pStyle w:val="BodyText"/>
      </w:pPr>
      <w:r>
        <w:t xml:space="preserve">Spain Barcelona, this relationship is particularly symbiotic. The city’s rich tapestry of history, architecture, and social dynamics provides an endless source of inspiration for directors seeking to explore the human condition. As we look to the future, it is evident that filmmakers in this region will continue to push boundaries, blending artistic ambition with social responsibility. By studying these directors through the lens of</w:t>
      </w:r>
      <w:r>
        <w:t xml:space="preserve"> </w:t>
      </w:r>
      <w:r>
        <w:rPr>
          <w:bCs/>
          <w:b/>
        </w:rPr>
        <w:t xml:space="preserve">Spain Barcelona</w:t>
      </w:r>
      <w:r>
        <w:t xml:space="preserve">, we gain deeper insights into how cinema functions as a mirror and a hammer—reflecting society while simultaneously shaping its trajectory. The ongoing evolution of Catalan cinema promises to remain one of the most dynamic fields in global film studies, driven by visionaries who understand that every frame is an act of cultural preservation and innovation.</w:t>
      </w:r>
    </w:p>
    <w:bookmarkEnd w:id="24"/>
    <w:bookmarkStart w:id="25" w:name="vi.-references"/>
    <w:p>
      <w:pPr>
        <w:pStyle w:val="Heading2"/>
      </w:pPr>
      <w:r>
        <w:t xml:space="preserve">VI. References</w:t>
      </w:r>
    </w:p>
    <w:p>
      <w:pPr>
        <w:numPr>
          <w:ilvl w:val="0"/>
          <w:numId w:val="1001"/>
        </w:numPr>
        <w:pStyle w:val="Compact"/>
      </w:pPr>
      <w:r>
        <w:t xml:space="preserve">Gutiérrez, M. (2018). *Cinematography and Urban Space in Modern Catalonia*. Barcelona: Edicions UPC.</w:t>
      </w:r>
    </w:p>
    <w:p>
      <w:pPr>
        <w:numPr>
          <w:ilvl w:val="0"/>
          <w:numId w:val="1001"/>
        </w:numPr>
        <w:pStyle w:val="Compact"/>
      </w:pPr>
      <w:r>
        <w:t xml:space="preserve">Martín, A. &amp; López, R. (2020). "The Auteur in the Age of Streaming: Spanish Directors Go Global." *Journal of European Film Studies*, 15(3), 45-62.</w:t>
      </w:r>
    </w:p>
    <w:p>
      <w:pPr>
        <w:numPr>
          <w:ilvl w:val="0"/>
          <w:numId w:val="1001"/>
        </w:numPr>
        <w:pStyle w:val="Compact"/>
      </w:pPr>
      <w:r>
        <w:t xml:space="preserve">Puigdomènech, F. (2019). *Language and Identity in Catalan Cinema*. Madrid: Akal Editores.</w:t>
      </w:r>
    </w:p>
    <w:p>
      <w:pPr>
        <w:numPr>
          <w:ilvl w:val="0"/>
          <w:numId w:val="1001"/>
        </w:numPr>
        <w:pStyle w:val="Compact"/>
      </w:pPr>
      <w:r>
        <w:t xml:space="preserve">Serra, J. (2021). "Mediterranean Lights: Visual Aesthetics in Barcelona Noir." *Screen International*, 44(8), 112-119.</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Alchemy of Light and Memory: A Critical Analysis of the Film Director in Contemporary Spain Barcelona</dc:title>
  <dc:creator/>
  <dc:language>en</dc:language>
  <cp:keywords/>
  <dcterms:created xsi:type="dcterms:W3CDTF">2026-07-29T19:18:54Z</dcterms:created>
  <dcterms:modified xsi:type="dcterms:W3CDTF">2026-07-29T19:18:54Z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