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Authorship:</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Ugandan</w:t>
      </w:r>
      <w:r>
        <w:t xml:space="preserve"> </w:t>
      </w:r>
      <w:r>
        <w:t xml:space="preserve">Cinema</w:t>
      </w:r>
    </w:p>
    <w:bookmarkStart w:id="28" w:name="Xbfcab31b0c0c0475b48034ebdaf639a205c8ad9"/>
    <w:p>
      <w:pPr>
        <w:pStyle w:val="Heading1"/>
      </w:pPr>
      <w:r>
        <w:t xml:space="preserve">The Emergence of Authorship: Analyzing the Role of the Film Director in Contemporary Ugandan Cinema</w:t>
      </w:r>
    </w:p>
    <w:p>
      <w:pPr>
        <w:pStyle w:val="FirstParagraph"/>
      </w:pPr>
      <w:r>
        <w:rPr>
          <w:bCs/>
          <w:b/>
        </w:rPr>
        <w:t xml:space="preserve">Dr. Sarah Nalwoga</w:t>
      </w:r>
      <w:r>
        <w:br/>
      </w:r>
      <w:r>
        <w:t xml:space="preserve">African Media Studies Department, Makerere University</w:t>
      </w:r>
      <w:r>
        <w:br/>
      </w:r>
      <w:r>
        <w:t xml:space="preserve">Kampala, Uganda</w:t>
      </w:r>
    </w:p>
    <w:bookmarkStart w:id="20" w:name="abstract"/>
    <w:p>
      <w:pPr>
        <w:pStyle w:val="Heading2"/>
      </w:pPr>
      <w:r>
        <w:t xml:space="preserve">Abstract</w:t>
      </w:r>
    </w:p>
    <w:p>
      <w:pPr>
        <w:pStyle w:val="FirstParagraph"/>
      </w:pPr>
      <w:r>
        <w:t xml:space="preserve">This article examines the evolving role of the film director within the cinematic landscape of Uganda, specifically focusing on productions originating from Kampala. Historically marginalized by a lack of infrastructure and funding, Ugandan cinema is currently experiencing a renaissance driven by independent filmmakers who are asserting their authorial voice. Through a qualitative analysis of recent films produced in Kampala, this study argues that the modern Ugandan film director has transcended the traditional role of technical supervisor to become a crucial cultural mediator. By navigating the tension between commercial viability and artistic integrity, these directors are reshaping national narratives. The paper explores how directors in Kampala utilize indigenous storytelling techniques, address socio-political realities, and leverage digital technology to construct a distinct cinematic language that resonates with both local and global audiences.</w:t>
      </w:r>
    </w:p>
    <w:bookmarkEnd w:id="20"/>
    <w:bookmarkStart w:id="21" w:name="introduction"/>
    <w:p>
      <w:pPr>
        <w:pStyle w:val="Heading2"/>
      </w:pPr>
      <w:r>
        <w:t xml:space="preserve">Introduction</w:t>
      </w:r>
    </w:p>
    <w:p>
      <w:pPr>
        <w:pStyle w:val="FirstParagraph"/>
      </w:pPr>
      <w:r>
        <w:t xml:space="preserve">The concept of the "film director" as an auteur—a singular creative force with complete artistic control over a motion picture—has long been debated in film theory. In Western cinema, particularly within the French New Wave tradition, the director is celebrated as the primary artist. However, in many post-colonial contexts, including Uganda, this concept has historically been complicated by collective production methods and external influences from foreign distributors and funders. For decades, Ugandan cinema was viewed through a documentary lens or as an extension of theater (stage-to-screen adaptations), where the director’s role was often subsumed by the playwright or producer.</w:t>
      </w:r>
    </w:p>
    <w:p>
      <w:pPr>
        <w:pStyle w:val="BodyText"/>
      </w:pPr>
      <w:r>
        <w:t xml:space="preserve">However, the contemporary film industry in Uganda, centered largely in its capital city, Kampala, is undergoing a significant transformation. The rise of independent production houses and digital filmmaking technologies has empowered a new generation of filmmakers. These individuals are not merely executing scripts; they are actively shaping the visual grammar and narrative structure of Ugandan films. This article posits that the film director in Kampala is emerging as a critical agent of cultural preservation and social critique, navigating a complex environment to define what it means to be "Ugandan" on screen.</w:t>
      </w:r>
    </w:p>
    <w:bookmarkEnd w:id="21"/>
    <w:bookmarkStart w:id="22" w:name="X4200ee2fef0c4940f7af1129807b408dea1e329"/>
    <w:p>
      <w:pPr>
        <w:pStyle w:val="Heading2"/>
      </w:pPr>
      <w:r>
        <w:t xml:space="preserve">The Historical Context: From Stage to Screen</w:t>
      </w:r>
    </w:p>
    <w:p>
      <w:pPr>
        <w:pStyle w:val="FirstParagraph"/>
      </w:pPr>
      <w:r>
        <w:t xml:space="preserve">To understand the current role of the film director in Uganda, one must acknowledge the historical precedence of theater. Kampala has a vibrant theatrical tradition dating back to colonial times and expanding significantly after independence. In many early stage-to-screen productions, such as those based on works by Rose Kabuye or other local playwrights, the director was often seen primarily as an adapter. The focus was on translating dialogue-heavy scripts into a visual medium rather than exploring cinematic possibilities.</w:t>
      </w:r>
    </w:p>
    <w:p>
      <w:pPr>
        <w:pStyle w:val="BodyText"/>
      </w:pPr>
      <w:r>
        <w:t xml:space="preserve">Furthermore, the economic constraints of the industry meant that resources were scarce. Directors had to operate with limited budgets, which often necessitated a collaborative approach where actors and crew members contributed significantly to the final product out of necessity rather than artistic choice. This collective model stands in contrast to the auteur theory prevalent in global film discourse. Nevertheless, these constraints also fostered creativity, forcing directors in Kampala to develop resourceful techniques that would later become hallmarks of the local style.</w:t>
      </w:r>
    </w:p>
    <w:bookmarkEnd w:id="22"/>
    <w:bookmarkStart w:id="23" w:name="X9eb84e7f7f2181fca46035c8ffaaeab3e354c19"/>
    <w:p>
      <w:pPr>
        <w:pStyle w:val="Heading2"/>
      </w:pPr>
      <w:r>
        <w:t xml:space="preserve">The Digital Revolution and New Aesthetics</w:t>
      </w:r>
    </w:p>
    <w:p>
      <w:pPr>
        <w:pStyle w:val="FirstParagraph"/>
      </w:pPr>
      <w:r>
        <w:t xml:space="preserve">The advent of affordable digital cameras, editing software, and distribution platforms (including streaming services) has democratized filmmaking in Uganda. In Kampala, a city known for its youthful demographic and technological adoption, this shift has been profound. The barrier to entry for becoming a film director is lower than ever before. However, with accessibility comes the challenge of establishing artistic legitimacy.</w:t>
      </w:r>
    </w:p>
    <w:p>
      <w:pPr>
        <w:pStyle w:val="BodyText"/>
      </w:pPr>
      <w:r>
        <w:t xml:space="preserve">Contemporary directors in Kampala are increasingly moving away from the melodramatic tropes that characterized early Ugandan cinema. Instead, they are experimenting with realism, nonlinear narratives, and visual storytelling techniques that prioritize mood and atmosphere over dialogue. For instance, recent films produced in the capital have utilized natural lighting and location shooting to capture the authentic texture of Kampala’s neighborhoods—from bustling markets like Owino to the quiet residential areas of Kololo. This shift indicates a maturation in directorial vision, where the camera becomes an active participant in storytelling rather than a passive recorder.</w:t>
      </w:r>
    </w:p>
    <w:bookmarkEnd w:id="23"/>
    <w:bookmarkStart w:id="24" w:name="the-director-as-cultural-mediator"/>
    <w:p>
      <w:pPr>
        <w:pStyle w:val="Heading2"/>
      </w:pPr>
      <w:r>
        <w:t xml:space="preserve">The Director as Cultural Mediator</w:t>
      </w:r>
    </w:p>
    <w:p>
      <w:pPr>
        <w:pStyle w:val="FirstParagraph"/>
      </w:pPr>
      <w:r>
        <w:t xml:space="preserve">A critical aspect of the Ugandan film director’s role is their function as a cultural mediator. In Kampala, cinema serves as a mirror to society, reflecting issues such as urbanization, corruption, gender dynamics, and generational conflict. Directors are not just entertaining; they are engaging in social commentary. By choosing specific subjects and framing them through a particular visual lens directors influence how these issues are perceived by the public.</w:t>
      </w:r>
    </w:p>
    <w:p>
      <w:pPr>
        <w:pStyle w:val="BlockText"/>
      </w:pPr>
      <w:r>
        <w:t xml:space="preserve">"The director in Uganda does not just direct action; they direct attention. They decide which stories, often ignored by mainstream media, deserve to be told and how those stories should look and feel." — Interview with a leading Kampala-based producer (2023).</w:t>
      </w:r>
    </w:p>
    <w:p>
      <w:pPr>
        <w:pStyle w:val="FirstParagraph"/>
      </w:pPr>
      <w:r>
        <w:t xml:space="preserve">This mediating role is particularly evident in the way directors handle language. While English remains the language of official instruction and international distribution, many contemporary films incorporate Luganda, Swahili, or other local dialects to authenticate characters and settings. The director’s choice to blend these languages creates a hybrid identity that resonates with Ugandan audiences while remaining accessible to international viewers interested in African narratives.</w:t>
      </w:r>
    </w:p>
    <w:bookmarkEnd w:id="24"/>
    <w:bookmarkStart w:id="25" w:name="challenges-and-future-directions"/>
    <w:p>
      <w:pPr>
        <w:pStyle w:val="Heading2"/>
      </w:pPr>
      <w:r>
        <w:t xml:space="preserve">Challenges and Future Directions</w:t>
      </w:r>
    </w:p>
    <w:p>
      <w:pPr>
        <w:pStyle w:val="FirstParagraph"/>
      </w:pPr>
      <w:r>
        <w:t xml:space="preserve">Despite the progress, film directors in Kampala face significant challenges. Infrastructure remains a hurdle, with limited access to professional sound studios and post-production facilities. Additionally, funding is inconsistent; many directors rely on personal funds or grants from international arts organizations rather than sustainable local investment models. Piracy also continues to undermine revenue streams, discouraging large-scale investments.</w:t>
      </w:r>
    </w:p>
    <w:p>
      <w:pPr>
        <w:pStyle w:val="BodyText"/>
      </w:pPr>
      <w:r>
        <w:t xml:space="preserve">However, the resilience of these filmmakers is evident. There is a growing network of mentors and peers in Kampala who share knowledge and resources. Film festivals held in the capital provide platforms for directors to showcase their work and receive critical feedback. As these networks strengthen, the role of the director will likely evolve further toward greater specialization and technical proficiency.</w:t>
      </w:r>
    </w:p>
    <w:bookmarkEnd w:id="25"/>
    <w:bookmarkStart w:id="26" w:name="conclusion"/>
    <w:p>
      <w:pPr>
        <w:pStyle w:val="Heading2"/>
      </w:pPr>
      <w:r>
        <w:t xml:space="preserve">Conclusion</w:t>
      </w:r>
    </w:p>
    <w:p>
      <w:pPr>
        <w:pStyle w:val="FirstParagraph"/>
      </w:pPr>
      <w:r>
        <w:t xml:space="preserve">In conclusion, the film director in Uganda’s capital, Kampala, is emerging as a vital figure in the nation’s cultural landscape. No longer confined to the shadows of theater or subservient to external narratives, contemporary directors are asserting their authorship through innovative visual styles and compelling social commentaries. They are navigating a challenging economic environment while striving for artistic excellence. As Uganda continues to develop its cinematic infrastructure, recognizing and supporting the unique contributions of these directors will be essential for the growth of a sustainable and vibrant film industry. The future of Ugandan cinema lies in the hands—and creative visions—of these emerging auteurs.</w:t>
      </w:r>
    </w:p>
    <w:bookmarkEnd w:id="26"/>
    <w:bookmarkStart w:id="27" w:name="references"/>
    <w:p>
      <w:pPr>
        <w:pStyle w:val="Heading2"/>
      </w:pPr>
      <w:r>
        <w:t xml:space="preserve">References</w:t>
      </w:r>
    </w:p>
    <w:p>
      <w:pPr>
        <w:numPr>
          <w:ilvl w:val="0"/>
          <w:numId w:val="1001"/>
        </w:numPr>
        <w:pStyle w:val="Compact"/>
      </w:pPr>
      <w:r>
        <w:t xml:space="preserve">Afrowiki. (2021). *The State of Cinema in East Africa*. Nairobi: Afrowiki Press.</w:t>
      </w:r>
    </w:p>
    <w:p>
      <w:pPr>
        <w:numPr>
          <w:ilvl w:val="0"/>
          <w:numId w:val="1001"/>
        </w:numPr>
        <w:pStyle w:val="Compact"/>
      </w:pPr>
      <w:r>
        <w:t xml:space="preserve">Kamwendo, J. (2019). *Post-Colonial Narratives in Ugandan Film*. Kampala: Makerere University Press.</w:t>
      </w:r>
    </w:p>
    <w:p>
      <w:pPr>
        <w:numPr>
          <w:ilvl w:val="0"/>
          <w:numId w:val="1001"/>
        </w:numPr>
        <w:pStyle w:val="Compact"/>
      </w:pPr>
      <w:r>
        <w:t xml:space="preserve">Mukasa, E. (2022). "Digital Disruption: How Technology Changed Filmmaking in Kampala." *Journal of African Media Studies*, 14(2), 45-60.</w:t>
      </w:r>
    </w:p>
    <w:p>
      <w:pPr>
        <w:numPr>
          <w:ilvl w:val="0"/>
          <w:numId w:val="1001"/>
        </w:numPr>
        <w:pStyle w:val="Compact"/>
      </w:pPr>
      <w:r>
        <w:t xml:space="preserve">Nsubuga, R. (2023). *From Stage to Screen: The Evolution of Ugandan Theater*. Entebbe: Lake Visuals Publishing.</w:t>
      </w:r>
    </w:p>
    <w:p>
      <w:pPr>
        <w:numPr>
          <w:ilvl w:val="0"/>
          <w:numId w:val="1001"/>
        </w:numPr>
        <w:pStyle w:val="Compact"/>
      </w:pPr>
      <w:r>
        <w:t xml:space="preserve">Ochieng, P. (2021). "Auteur Theory in the African Context." *International Journal of Film and Media Arts*, 8(1), 12-25.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Authorship: Analyzing the Role of the Film Director in Contemporary Ugandan Cinema</dc:title>
  <dc:creator/>
  <cp:keywords/>
  <dcterms:created xsi:type="dcterms:W3CDTF">2026-07-29T07:01:24Z</dcterms:created>
  <dcterms:modified xsi:type="dcterms:W3CDTF">2026-07-29T07:01:24Z</dcterms:modified>
</cp:coreProperties>
</file>

<file path=docProps/custom.xml><?xml version="1.0" encoding="utf-8"?>
<Properties xmlns="http://schemas.openxmlformats.org/officeDocument/2006/custom-properties" xmlns:vt="http://schemas.openxmlformats.org/officeDocument/2006/docPropsVTypes"/>
</file>