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Tapestry:</w:t>
      </w:r>
      <w:r>
        <w:t xml:space="preserve"> </w:t>
      </w:r>
      <w:r>
        <w:t xml:space="preserve">Analyzing</w:t>
      </w:r>
      <w:r>
        <w:t xml:space="preserve"> </w:t>
      </w:r>
      <w:r>
        <w:t xml:space="preserve">the</w:t>
      </w:r>
      <w:r>
        <w:t xml:space="preserve"> </w:t>
      </w:r>
      <w:r>
        <w:t xml:space="preserve">Evolution</w:t>
      </w:r>
      <w:r>
        <w:t xml:space="preserve"> </w:t>
      </w:r>
      <w:r>
        <w:t xml:space="preserve">of</w:t>
      </w:r>
      <w:r>
        <w:t xml:space="preserve"> </w:t>
      </w:r>
      <w:r>
        <w:t xml:space="preserve">Film</w:t>
      </w:r>
      <w:r>
        <w:t xml:space="preserve"> </w:t>
      </w:r>
      <w:r>
        <w:t xml:space="preserve">Directorship</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dc2dcd2e07cff5dfbf7d0beb57e2516fbfaf268"/>
    <w:p>
      <w:pPr>
        <w:pStyle w:val="Heading1"/>
      </w:pPr>
      <w:r>
        <w:t xml:space="preserve">The Cinematic Tapestry: Analyzing the Evolution of Film Directorship in United Kingdom Manchester</w:t>
      </w:r>
    </w:p>
    <w:p>
      <w:pPr>
        <w:pStyle w:val="FirstParagraph"/>
      </w:pPr>
      <w:r>
        <w:rPr>
          <w:bCs/>
          <w:b/>
        </w:rPr>
        <w:t xml:space="preserve">Dr. Eleanor V. Thorne</w:t>
      </w:r>
      <w:r>
        <w:br/>
      </w:r>
      <w:r>
        <w:t xml:space="preserve">Affiliation: Department of Film and Media Studies, University of Manchester</w:t>
      </w:r>
      <w:r>
        <w:br/>
      </w:r>
      <w:r>
        <w:t xml:space="preserve">Date: October 24, 2023</w:t>
      </w:r>
    </w:p>
    <w:bookmarkStart w:id="20" w:name="abstract"/>
    <w:p>
      <w:pPr>
        <w:pStyle w:val="Heading3"/>
      </w:pPr>
      <w:r>
        <w:t xml:space="preserve">Abstract</w:t>
      </w:r>
    </w:p>
    <w:p>
      <w:pPr>
        <w:pStyle w:val="FirstParagraph"/>
      </w:pPr>
      <w:r>
        <w:t xml:space="preserve">This paper explores the distinctive contributions of the</w:t>
      </w:r>
      <w:r>
        <w:t xml:space="preserve"> </w:t>
      </w:r>
      <w:r>
        <w:rPr>
          <w:bCs/>
          <w:b/>
        </w:rPr>
        <w:t xml:space="preserve">Film Director</w:t>
      </w:r>
      <w:r>
        <w:t xml:space="preserve"> </w:t>
      </w:r>
      <w:r>
        <w:t xml:space="preserve">within the cultural landscape of</w:t>
      </w:r>
      <w:r>
        <w:t xml:space="preserve"> </w:t>
      </w:r>
      <w:r>
        <w:rPr>
          <w:bCs/>
          <w:b/>
        </w:rPr>
        <w:t xml:space="preserve">United Kingdom Manchester</w:t>
      </w:r>
      <w:r>
        <w:t xml:space="preserve">. While London often dominates global cinematic discourse, Manchester has emerged as a vital hub for auteur-driven cinema, industrial production, and stylistic innovation. By examining key directors from this region, this study argues that the unique socio-economic history of Northern England has fostered a directorial style characterized by social realism blended with avant-garde experimentation. This analysis seeks to redefine the role of the</w:t>
      </w:r>
      <w:r>
        <w:t xml:space="preserve"> </w:t>
      </w:r>
      <w:r>
        <w:rPr>
          <w:bCs/>
          <w:b/>
        </w:rPr>
        <w:t xml:space="preserve">Film Director</w:t>
      </w:r>
      <w:r>
        <w:t xml:space="preserve"> </w:t>
      </w:r>
      <w:r>
        <w:t xml:space="preserve">not merely as a technician of image, but as an archivist of regional identity within</w:t>
      </w:r>
      <w:r>
        <w:t xml:space="preserve"> </w:t>
      </w:r>
      <w:r>
        <w:rPr>
          <w:bCs/>
          <w:b/>
        </w:rPr>
        <w:t xml:space="preserve">United Kingdom Manchester</w:t>
      </w:r>
      <w:r>
        <w:t xml:space="preserve">.</w:t>
      </w:r>
    </w:p>
    <w:bookmarkEnd w:id="20"/>
    <w:bookmarkStart w:id="21" w:name="introduction"/>
    <w:p>
      <w:pPr>
        <w:pStyle w:val="Heading3"/>
      </w:pPr>
      <w:r>
        <w:t xml:space="preserve">1. Introduction</w:t>
      </w:r>
    </w:p>
    <w:p>
      <w:pPr>
        <w:pStyle w:val="FirstParagraph"/>
      </w:pPr>
      <w:r>
        <w:t xml:space="preserve">The geography of film production in Britain has long been perceived through a London-centric lens. However, recent critical scholarship suggests that the industrial and cultural ecosystems of the North have provided fertile ground for distinct directorial voices. Specifically,</w:t>
      </w:r>
      <w:r>
        <w:t xml:space="preserve"> </w:t>
      </w:r>
      <w:r>
        <w:rPr>
          <w:bCs/>
          <w:b/>
        </w:rPr>
        <w:t xml:space="preserve">United Kingdom Manchester</w:t>
      </w:r>
      <w:r>
        <w:t xml:space="preserve">, with its rich industrial heritage and vibrant university sector, has become a crucible for emerging talent. The</w:t>
      </w:r>
      <w:r>
        <w:t xml:space="preserve"> </w:t>
      </w:r>
      <w:r>
        <w:rPr>
          <w:bCs/>
          <w:b/>
        </w:rPr>
        <w:t xml:space="preserve">Film Director</w:t>
      </w:r>
      <w:r>
        <w:t xml:space="preserve"> </w:t>
      </w:r>
      <w:r>
        <w:t xml:space="preserve">operating within this context faces unique challenges and opportunities, navigating between global streaming demands and local narrative imperatives.</w:t>
      </w:r>
    </w:p>
    <w:p>
      <w:pPr>
        <w:pStyle w:val="BodyText"/>
      </w:pPr>
      <w:r>
        <w:t xml:space="preserve">This article posits that the identity of a</w:t>
      </w:r>
      <w:r>
        <w:t xml:space="preserve"> </w:t>
      </w:r>
      <w:r>
        <w:rPr>
          <w:bCs/>
          <w:b/>
        </w:rPr>
        <w:t xml:space="preserve">Film Director</w:t>
      </w:r>
      <w:r>
        <w:t xml:space="preserve"> </w:t>
      </w:r>
      <w:r>
        <w:t xml:space="preserve">in Manchester is inextricably linked to the city’s post-industrial transformation. Unlike their London counterparts who may prioritize international marketability, Manchester-based directors often engage with themes of class, memory, and urban regeneration. This paper will analyze how these factors influence directorial choices and contribute to the broader canon of British cinema.</w:t>
      </w:r>
    </w:p>
    <w:bookmarkEnd w:id="21"/>
    <w:bookmarkStart w:id="22" w:name="X73e343924e86620fc211bd63deddf66fa5f767e"/>
    <w:p>
      <w:pPr>
        <w:pStyle w:val="Heading3"/>
      </w:pPr>
      <w:r>
        <w:t xml:space="preserve">2. The Industrial Heritage as Directorial Muse</w:t>
      </w:r>
    </w:p>
    <w:p>
      <w:pPr>
        <w:pStyle w:val="FirstParagraph"/>
      </w:pPr>
      <w:r>
        <w:t xml:space="preserve">To understand the contemporary</w:t>
      </w:r>
      <w:r>
        <w:t xml:space="preserve"> </w:t>
      </w:r>
      <w:r>
        <w:rPr>
          <w:bCs/>
          <w:b/>
        </w:rPr>
        <w:t xml:space="preserve">Film Director</w:t>
      </w:r>
      <w:r>
        <w:t xml:space="preserve"> </w:t>
      </w:r>
      <w:r>
        <w:t xml:space="preserve">in</w:t>
      </w:r>
      <w:r>
        <w:t xml:space="preserve"> </w:t>
      </w:r>
      <w:r>
        <w:rPr>
          <w:bCs/>
          <w:b/>
        </w:rPr>
        <w:t xml:space="preserve">United Kingdom Manchester</w:t>
      </w:r>
      <w:r>
        <w:t xml:space="preserve">, one must first acknowledge the city’s architectural and social landscape. The red-brick warehouses, Victorian mills, and modernist structures serve not only as backdrops but as active participants in narrative construction. Directors such as those associated with the Manchester School of Drama have demonstrated a keen ability to utilize these spaces to evoke a sense of place that is distinctly Northern.</w:t>
      </w:r>
    </w:p>
    <w:p>
      <w:pPr>
        <w:pStyle w:val="BodyText"/>
      </w:pPr>
      <w:r>
        <w:t xml:space="preserve">The aesthetic choices made by the</w:t>
      </w:r>
      <w:r>
        <w:t xml:space="preserve"> </w:t>
      </w:r>
      <w:r>
        <w:rPr>
          <w:bCs/>
          <w:b/>
        </w:rPr>
        <w:t xml:space="preserve">Film Director</w:t>
      </w:r>
      <w:r>
        <w:t xml:space="preserve"> </w:t>
      </w:r>
      <w:r>
        <w:t xml:space="preserve">often reflect this industrial lineage. There is a prevalent use of natural lighting and handheld camera techniques that lend an immediacy and rawness to the footage. This stylistic preference can be traced back to earlier traditions of documentary filmmaking in the North, where truth-telling was paramount. In</w:t>
      </w:r>
      <w:r>
        <w:t xml:space="preserve"> </w:t>
      </w:r>
      <w:r>
        <w:rPr>
          <w:bCs/>
          <w:b/>
        </w:rPr>
        <w:t xml:space="preserve">United Kingdom Manchester</w:t>
      </w:r>
      <w:r>
        <w:t xml:space="preserve">, this tradition has evolved into a hybrid form that blends factual rigor with fictional storytelling, creating a unique cinematic language.</w:t>
      </w:r>
    </w:p>
    <w:bookmarkEnd w:id="22"/>
    <w:bookmarkStart w:id="23" w:name="Xbd43941285cb19371d63cdcef3883500cf4a2f7"/>
    <w:p>
      <w:pPr>
        <w:pStyle w:val="Heading3"/>
      </w:pPr>
      <w:r>
        <w:t xml:space="preserve">3. The Auteur Theory Revisited: Voice and Vision</w:t>
      </w:r>
    </w:p>
    <w:p>
      <w:pPr>
        <w:pStyle w:val="FirstParagraph"/>
      </w:pPr>
      <w:r>
        <w:t xml:space="preserve">In the context of</w:t>
      </w:r>
      <w:r>
        <w:t xml:space="preserve"> </w:t>
      </w:r>
      <w:r>
        <w:rPr>
          <w:bCs/>
          <w:b/>
        </w:rPr>
        <w:t xml:space="preserve">United Kingdom Manchester</w:t>
      </w:r>
      <w:r>
        <w:t xml:space="preserve">, the concept of the auteur is particularly relevant. The</w:t>
      </w:r>
      <w:r>
        <w:t xml:space="preserve"> </w:t>
      </w:r>
      <w:r>
        <w:rPr>
          <w:bCs/>
          <w:b/>
        </w:rPr>
        <w:t xml:space="preserve">Film Director</w:t>
      </w:r>
      <w:r>
        <w:t xml:space="preserve"> </w:t>
      </w:r>
      <w:r>
        <w:t xml:space="preserve">is increasingly viewed as the primary authorial force, responsible for curating both visual and auditory elements to convey a coherent vision. Recent productions originating from Manchester-based studios highlight how directors are taking greater control over narrative structure, challenging traditional three-act frameworks.</w:t>
      </w:r>
    </w:p>
    <w:p>
      <w:pPr>
        <w:pStyle w:val="BlockText"/>
      </w:pPr>
      <w:r>
        <w:t xml:space="preserve">"The Manchester</w:t>
      </w:r>
      <w:r>
        <w:t xml:space="preserve"> </w:t>
      </w:r>
      <w:r>
        <w:rPr>
          <w:bCs/>
          <w:b/>
        </w:rPr>
        <w:t xml:space="preserve">Film Director</w:t>
      </w:r>
      <w:r>
        <w:t xml:space="preserve"> </w:t>
      </w:r>
      <w:r>
        <w:t xml:space="preserve">does not just capture the city; they interrogate it, layering historical trauma with contemporary hope."</w:t>
      </w:r>
    </w:p>
    <w:p>
      <w:pPr>
        <w:pStyle w:val="FirstParagraph"/>
      </w:pPr>
      <w:r>
        <w:t xml:space="preserve">This interplay between past and present is evident in works that feature non-linear narratives. The</w:t>
      </w:r>
      <w:r>
        <w:t xml:space="preserve"> </w:t>
      </w:r>
      <w:r>
        <w:rPr>
          <w:bCs/>
          <w:b/>
        </w:rPr>
        <w:t xml:space="preserve">Film Director</w:t>
      </w:r>
      <w:r>
        <w:t xml:space="preserve"> </w:t>
      </w:r>
      <w:r>
        <w:t xml:space="preserve">utilizes editing techniques to juxtapose archival footage of Manchester’s industrial peak with scenes of its current gentrification. This method not only serves a thematic purpose but also engages the audience in a critical dialogue about urban change. The director’s role here expands beyond storytelling to include historical commentary.</w:t>
      </w:r>
    </w:p>
    <w:bookmarkEnd w:id="23"/>
    <w:bookmarkStart w:id="24" w:name="Xaedb0f898deea1307df4f3926ebf2276459fb65"/>
    <w:p>
      <w:pPr>
        <w:pStyle w:val="Heading3"/>
      </w:pPr>
      <w:r>
        <w:t xml:space="preserve">4. Educational Institutions and the Pipeline of Talent</w:t>
      </w:r>
    </w:p>
    <w:p>
      <w:pPr>
        <w:pStyle w:val="FirstParagraph"/>
      </w:pPr>
      <w:r>
        <w:t xml:space="preserve">A significant factor influencing the</w:t>
      </w:r>
      <w:r>
        <w:t xml:space="preserve"> </w:t>
      </w:r>
      <w:r>
        <w:rPr>
          <w:bCs/>
          <w:b/>
        </w:rPr>
        <w:t xml:space="preserve">Film Director</w:t>
      </w:r>
      <w:r>
        <w:t xml:space="preserve"> </w:t>
      </w:r>
      <w:r>
        <w:t xml:space="preserve">in</w:t>
      </w:r>
      <w:r>
        <w:t xml:space="preserve"> </w:t>
      </w:r>
      <w:r>
        <w:rPr>
          <w:bCs/>
          <w:b/>
        </w:rPr>
        <w:t xml:space="preserve">United Kingdom Manchester</w:t>
      </w:r>
      <w:r>
        <w:t xml:space="preserve"> </w:t>
      </w:r>
      <w:r>
        <w:t xml:space="preserve">is the presence of world-class educational institutions, such as The University of Manchester and Manchester Metropolitan University. These institutions provide a structured environment for aspiring filmmakers to experiment with new technologies and methodologies.</w:t>
      </w:r>
    </w:p>
    <w:p>
      <w:pPr>
        <w:pStyle w:val="BodyText"/>
      </w:pPr>
      <w:r>
        <w:t xml:space="preserve">The curriculum often emphasizes collaborative practice, encouraging students to work across disciplines. This interdisciplinary approach has produced</w:t>
      </w:r>
      <w:r>
        <w:t xml:space="preserve"> </w:t>
      </w:r>
      <w:r>
        <w:rPr>
          <w:bCs/>
          <w:b/>
        </w:rPr>
        <w:t xml:space="preserve">Film Director</w:t>
      </w:r>
      <w:r>
        <w:t xml:space="preserve">s who are adept at integrating sound design, visual effects, and performance into their work seamlessly. Furthermore, the strong ties between academia and industry in Manchester allow for internships and mentorships that bridge the gap between theory and practice.</w:t>
      </w:r>
    </w:p>
    <w:p>
      <w:pPr>
        <w:pStyle w:val="BodyText"/>
      </w:pPr>
      <w:r>
        <w:t xml:space="preserve">Consequently, the next generation of</w:t>
      </w:r>
      <w:r>
        <w:t xml:space="preserve"> </w:t>
      </w:r>
      <w:r>
        <w:rPr>
          <w:bCs/>
          <w:b/>
        </w:rPr>
        <w:t xml:space="preserve">Film Director</w:t>
      </w:r>
      <w:r>
        <w:t xml:space="preserve">s from</w:t>
      </w:r>
      <w:r>
        <w:t xml:space="preserve"> </w:t>
      </w:r>
      <w:r>
        <w:rPr>
          <w:bCs/>
          <w:b/>
        </w:rPr>
        <w:t xml:space="preserve">United Kingdom Manchester</w:t>
      </w:r>
      <w:r>
        <w:t xml:space="preserve"> </w:t>
      </w:r>
      <w:r>
        <w:t xml:space="preserve">is more technically proficient and theoretically grounded than previous cohorts. They are equipped to handle complex digital workflows while maintaining a strong focus on human-centric storytelling. This educational foundation ensures that the city remains a competitive player in the global film industry.</w:t>
      </w:r>
    </w:p>
    <w:bookmarkEnd w:id="24"/>
    <w:bookmarkStart w:id="25" w:name="global-reach-and-local-identity"/>
    <w:p>
      <w:pPr>
        <w:pStyle w:val="Heading3"/>
      </w:pPr>
      <w:r>
        <w:t xml:space="preserve">5. Global Reach and Local Identity</w:t>
      </w:r>
    </w:p>
    <w:p>
      <w:pPr>
        <w:pStyle w:val="FirstParagraph"/>
      </w:pPr>
      <w:r>
        <w:t xml:space="preserve">While rooted in local specifics, the work of</w:t>
      </w:r>
      <w:r>
        <w:t xml:space="preserve"> </w:t>
      </w:r>
      <w:r>
        <w:rPr>
          <w:bCs/>
          <w:b/>
        </w:rPr>
        <w:t xml:space="preserve">Film Director</w:t>
      </w:r>
      <w:r>
        <w:t xml:space="preserve">s from Manchester often resonates with international audiences. The universal themes of struggle, resilience, and community found in these films transcend geographical boundaries. However, the authenticity derived from a deep understanding of</w:t>
      </w:r>
      <w:r>
        <w:t xml:space="preserve"> </w:t>
      </w:r>
      <w:r>
        <w:rPr>
          <w:bCs/>
          <w:b/>
        </w:rPr>
        <w:t xml:space="preserve">United Kingdom Manchester</w:t>
      </w:r>
      <w:r>
        <w:t xml:space="preserve">’s social fabric gives these films a distinct flavor that cannot be replicated elsewhere.</w:t>
      </w:r>
    </w:p>
    <w:p>
      <w:pPr>
        <w:pStyle w:val="BodyText"/>
      </w:pPr>
      <w:r>
        <w:t xml:space="preserve">Festivals such as the Manchester Film Festival play a crucial role in showcasing this talent to global markets. These platforms allow</w:t>
      </w:r>
      <w:r>
        <w:t xml:space="preserve"> </w:t>
      </w:r>
      <w:r>
        <w:rPr>
          <w:bCs/>
          <w:b/>
        </w:rPr>
        <w:t xml:space="preserve">Film Director</w:t>
      </w:r>
      <w:r>
        <w:t xml:space="preserve">s to network, secure funding, and distribute their work internationally. As a result, there is an increasing visibility of Northern British cinema on the world stage.</w:t>
      </w:r>
    </w:p>
    <w:bookmarkEnd w:id="25"/>
    <w:bookmarkStart w:id="26" w:name="conclusion"/>
    <w:p>
      <w:pPr>
        <w:pStyle w:val="Heading3"/>
      </w:pPr>
      <w:r>
        <w:t xml:space="preserve">6. Conclusion</w:t>
      </w:r>
    </w:p>
    <w:p>
      <w:pPr>
        <w:pStyle w:val="FirstParagraph"/>
      </w:pPr>
      <w:r>
        <w:t xml:space="preserve">In conclusion, the</w:t>
      </w:r>
      <w:r>
        <w:t xml:space="preserve"> </w:t>
      </w:r>
      <w:r>
        <w:rPr>
          <w:bCs/>
          <w:b/>
        </w:rPr>
        <w:t xml:space="preserve">Film Director</w:t>
      </w:r>
      <w:r>
        <w:t xml:space="preserve"> </w:t>
      </w:r>
      <w:r>
        <w:t xml:space="preserve">in</w:t>
      </w:r>
      <w:r>
        <w:t xml:space="preserve"> </w:t>
      </w:r>
      <w:r>
        <w:rPr>
          <w:bCs/>
          <w:b/>
        </w:rPr>
        <w:t xml:space="preserve">United Kingdom Manchester</w:t>
      </w:r>
      <w:r>
        <w:t xml:space="preserve"> </w:t>
      </w:r>
      <w:r>
        <w:t xml:space="preserve">occupies a unique position within the cinematic landscape. By leveraging their city’s industrial heritage, embracing auteurist principles, and benefiting from robust educational infrastructure, they are creating films that are both locally grounded and globally relevant. Future research should continue to track the evolution of this directorial style and its impact on British culture.</w:t>
      </w:r>
    </w:p>
    <w:p>
      <w:pPr>
        <w:pStyle w:val="BodyText"/>
      </w:pPr>
      <w:r>
        <w:t xml:space="preserve">As</w:t>
      </w:r>
      <w:r>
        <w:t xml:space="preserve"> </w:t>
      </w:r>
      <w:r>
        <w:rPr>
          <w:bCs/>
          <w:b/>
        </w:rPr>
        <w:t xml:space="preserve">United Kingdom Manchester</w:t>
      </w:r>
      <w:r>
        <w:t xml:space="preserve"> </w:t>
      </w:r>
      <w:r>
        <w:t xml:space="preserve">continues to invest in its creative industries, the role of the</w:t>
      </w:r>
      <w:r>
        <w:t xml:space="preserve"> </w:t>
      </w:r>
      <w:r>
        <w:rPr>
          <w:bCs/>
          <w:b/>
        </w:rPr>
        <w:t xml:space="preserve">Film Director</w:t>
      </w:r>
      <w:r>
        <w:t xml:space="preserve"> </w:t>
      </w:r>
      <w:r>
        <w:t xml:space="preserve">will undoubtedly expand. They will not only be storytellers but also cultural ambassadors, shaping how the world perceives one of Britain’s most dynamic cities.</w:t>
      </w:r>
    </w:p>
    <w:bookmarkEnd w:id="26"/>
    <w:bookmarkStart w:id="27" w:name="references"/>
    <w:p>
      <w:pPr>
        <w:pStyle w:val="Heading3"/>
      </w:pPr>
      <w:r>
        <w:t xml:space="preserve">References</w:t>
      </w:r>
    </w:p>
    <w:p>
      <w:pPr>
        <w:numPr>
          <w:ilvl w:val="0"/>
          <w:numId w:val="1001"/>
        </w:numPr>
        <w:pStyle w:val="Compact"/>
      </w:pPr>
      <w:r>
        <w:t xml:space="preserve">Burton, J. (2018).</w:t>
      </w:r>
      <w:r>
        <w:t xml:space="preserve"> </w:t>
      </w:r>
      <w:r>
        <w:rPr>
          <w:iCs/>
          <w:i/>
        </w:rPr>
        <w:t xml:space="preserve">Cinematic Norths: Identity and Image in British Film.</w:t>
      </w:r>
      <w:r>
        <w:t xml:space="preserve"> </w:t>
      </w:r>
      <w:r>
        <w:t xml:space="preserve">Manchester University Press.</w:t>
      </w:r>
    </w:p>
    <w:p>
      <w:pPr>
        <w:numPr>
          <w:ilvl w:val="0"/>
          <w:numId w:val="1001"/>
        </w:numPr>
        <w:pStyle w:val="Compact"/>
      </w:pPr>
      <w:r>
        <w:t xml:space="preserve">Carruthers, S. (2021). "The Manchester School of Cinema."</w:t>
      </w:r>
      <w:r>
        <w:t xml:space="preserve"> </w:t>
      </w:r>
      <w:r>
        <w:rPr>
          <w:iCs/>
          <w:i/>
        </w:rPr>
        <w:t xml:space="preserve">Journal of Film Studies</w:t>
      </w:r>
      <w:r>
        <w:t xml:space="preserve">, 45(3), 112-129.</w:t>
      </w:r>
    </w:p>
    <w:p>
      <w:pPr>
        <w:numPr>
          <w:ilvl w:val="0"/>
          <w:numId w:val="1001"/>
        </w:numPr>
        <w:pStyle w:val="Compact"/>
      </w:pPr>
      <w:r>
        <w:t xml:space="preserve">Davis, R. (2019).</w:t>
      </w:r>
      <w:r>
        <w:t xml:space="preserve"> </w:t>
      </w:r>
      <w:r>
        <w:rPr>
          <w:iCs/>
          <w:i/>
        </w:rPr>
        <w:t xml:space="preserve">Auteurs and Archives: The Role of the Director in Regional Production.</w:t>
      </w:r>
      <w:r>
        <w:t xml:space="preserve"> </w:t>
      </w:r>
      <w:r>
        <w:t xml:space="preserve">Oxford Academic.</w:t>
      </w:r>
    </w:p>
    <w:p>
      <w:pPr>
        <w:numPr>
          <w:ilvl w:val="0"/>
          <w:numId w:val="1001"/>
        </w:numPr>
        <w:pStyle w:val="Compact"/>
      </w:pPr>
      <w:r>
        <w:t xml:space="preserve">Ginsburg, F. (2020). "Urban Spaces as Narrative Agents: Manchester in Contemporary Film."</w:t>
      </w:r>
      <w:r>
        <w:t xml:space="preserve"> </w:t>
      </w:r>
      <w:r>
        <w:rPr>
          <w:iCs/>
          <w:i/>
        </w:rPr>
        <w:t xml:space="preserve">Screen Journal</w:t>
      </w:r>
      <w:r>
        <w:t xml:space="preserve">, 61(2), 45-67.</w:t>
      </w:r>
    </w:p>
    <w:p>
      <w:pPr>
        <w:numPr>
          <w:ilvl w:val="0"/>
          <w:numId w:val="1001"/>
        </w:numPr>
        <w:pStyle w:val="Compact"/>
      </w:pPr>
      <w:r>
        <w:t xml:space="preserve">Hall, S. (2017). "Northern Pride: Representation and Identity in UK Cinema."</w:t>
      </w:r>
      <w:r>
        <w:t xml:space="preserve"> </w:t>
      </w:r>
      <w:r>
        <w:rPr>
          <w:iCs/>
          <w:i/>
        </w:rPr>
        <w:t xml:space="preserve">Cultural Studies Review</w:t>
      </w:r>
      <w:r>
        <w:t xml:space="preserve">, 23(1), 89-104.</w:t>
      </w:r>
    </w:p>
    <w:p>
      <w:pPr>
        <w:numPr>
          <w:ilvl w:val="0"/>
          <w:numId w:val="1001"/>
        </w:numPr>
        <w:pStyle w:val="Compact"/>
      </w:pPr>
      <w:r>
        <w:t xml:space="preserve">Moss, L. (2022). "Education and Innovation: The Impact of Universities on Film Directing Practices."</w:t>
      </w:r>
      <w:r>
        <w:t xml:space="preserve"> </w:t>
      </w:r>
      <w:r>
        <w:rPr>
          <w:iCs/>
          <w:i/>
        </w:rPr>
        <w:t xml:space="preserve">Media Education Journal</w:t>
      </w:r>
      <w:r>
        <w:t xml:space="preserve">, 15(4), 33-50.</w:t>
      </w:r>
    </w:p>
    <w:p>
      <w:pPr>
        <w:numPr>
          <w:ilvl w:val="0"/>
          <w:numId w:val="1001"/>
        </w:numPr>
        <w:pStyle w:val="Compact"/>
      </w:pPr>
      <w:r>
        <w:t xml:space="preserve">Nelson, P. (2016).</w:t>
      </w:r>
      <w:r>
        <w:t xml:space="preserve"> </w:t>
      </w:r>
      <w:r>
        <w:rPr>
          <w:iCs/>
          <w:i/>
        </w:rPr>
        <w:t xml:space="preserve">The Industrial Gaze: Photography and Film in Manchester.</w:t>
      </w:r>
      <w:r>
        <w:t xml:space="preserve"> </w:t>
      </w:r>
      <w:r>
        <w:t xml:space="preserve">Yale University Press.</w:t>
      </w:r>
    </w:p>
    <w:p>
      <w:pPr>
        <w:numPr>
          <w:ilvl w:val="0"/>
          <w:numId w:val="1001"/>
        </w:numPr>
        <w:pStyle w:val="Compact"/>
      </w:pPr>
      <w:r>
        <w:t xml:space="preserve">O’Connor, T. (2023). "Global Audiences and Local Stories: The Export of Northern British Cinema."</w:t>
      </w:r>
      <w:r>
        <w:t xml:space="preserve"> </w:t>
      </w:r>
      <w:r>
        <w:rPr>
          <w:iCs/>
          <w:i/>
        </w:rPr>
        <w:t xml:space="preserve">International Journal of Cultural Policy</w:t>
      </w:r>
      <w:r>
        <w:t xml:space="preserve">, 29(1),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Tapestry: Analyzing the Evolution of Film Directorship in United Kingdom Manchester</dc:title>
  <dc:creator/>
  <dc:language>en</dc:language>
  <cp:keywords/>
  <dcterms:created xsi:type="dcterms:W3CDTF">2026-07-29T21:10:49Z</dcterms:created>
  <dcterms:modified xsi:type="dcterms:W3CDTF">2026-07-29T21:10:49Z</dcterms:modified>
</cp:coreProperties>
</file>

<file path=docProps/custom.xml><?xml version="1.0" encoding="utf-8"?>
<Properties xmlns="http://schemas.openxmlformats.org/officeDocument/2006/custom-properties" xmlns:vt="http://schemas.openxmlformats.org/officeDocument/2006/docPropsVTypes"/>
</file>