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Geographies: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Shaping</w:t>
      </w:r>
      <w:r>
        <w:t xml:space="preserve"> </w:t>
      </w:r>
      <w:r>
        <w:t xml:space="preserve">Chicago’s</w:t>
      </w:r>
      <w:r>
        <w:t xml:space="preserve"> </w:t>
      </w:r>
      <w:r>
        <w:t xml:space="preserve">Narrative</w:t>
      </w:r>
      <w:r>
        <w:t xml:space="preserve"> </w:t>
      </w:r>
      <w:r>
        <w:t xml:space="preserve">Identity</w:t>
      </w:r>
    </w:p>
    <w:bookmarkStart w:id="26" w:name="X0c47bd5ecdd891d4f45579905d352744a06df14"/>
    <w:p>
      <w:pPr>
        <w:pStyle w:val="Heading1"/>
      </w:pPr>
      <w:r>
        <w:t xml:space="preserve">Cinematic Geographies: The Role of the Film Director in Shaping Chicago’s Narrative Identity</w:t>
      </w:r>
    </w:p>
    <w:p>
      <w:pPr>
        <w:pStyle w:val="FirstParagraph"/>
      </w:pPr>
      <w:r>
        <w:t xml:space="preserve">Department of Media Studies, University of Illinois at Chicago</w:t>
      </w:r>
      <w:r>
        <w:br/>
      </w:r>
      <w:r>
        <w:t xml:space="preserve">American Journal of Visual Culture &amp; Urban Studies</w:t>
      </w:r>
    </w:p>
    <w:p>
      <w:pPr>
        <w:pStyle w:val="BodyText"/>
      </w:pPr>
      <w:r>
        <w:rPr>
          <w:bCs/>
          <w:b/>
        </w:rPr>
        <w:t xml:space="preserve">Abstract:</w:t>
      </w:r>
      <w:r>
        <w:br/>
      </w:r>
      <w:r>
        <w:t xml:space="preserve">This article examines the critical function of the film director as an interpretive agent within the cinematic landscape of Chicago, United States. While urban geography often dictates setting, it is through the directorial gaze that Chicago’s architectural grandeur and socio-economic complexities are transformed into narrative substance. By analyzing key works from both independent indie cinema and mainstream Hollywood productions originating in or set in this major Midwestern metropolis, this study argues that the film director does not merely document a location but actively constructs its mythos. The paper explores how directors utilize Chicago’s unique topography—from the Lake Michigan shoreline to the industrial South Side—to explore themes of alienation, resilience, and moral ambiguity. Furthermore, it addresses the growing phenomenon of local production incentives and their impact on authentic storytelling versus tourist-centric representation within United States media industries.</w:t>
      </w:r>
    </w:p>
    <w:p>
      <w:pPr>
        <w:pStyle w:val="BodyText"/>
      </w:pPr>
      <w:r>
        <w:rPr>
          <w:bCs/>
          <w:b/>
        </w:rPr>
        <w:t xml:space="preserve">Keywords:</w:t>
      </w:r>
      <w:r>
        <w:t xml:space="preserve"> </w:t>
      </w:r>
      <w:r>
        <w:t xml:space="preserve">Film Director, Chicago Cinema, Urban Geography in Film, American Cinema Studies, Visual Storytelling.</w:t>
      </w:r>
    </w:p>
    <w:bookmarkStart w:id="20" w:name="i.-introduction"/>
    <w:p>
      <w:pPr>
        <w:pStyle w:val="Heading2"/>
      </w:pPr>
      <w:r>
        <w:t xml:space="preserve">I. Introduction</w:t>
      </w:r>
    </w:p>
    <w:p>
      <w:pPr>
        <w:pStyle w:val="FirstParagraph"/>
      </w:pPr>
      <w:r>
        <w:t xml:space="preserve">The relationship between cinema and cityscape has long been a subject of academic inquiry. However, the specific interplay between the film director as auteur and the distinct cultural fabric of Chicago presents a unique case study in American media studies. Unlike New York or Los Angeles, which are frequently portrayed through hyper-stylized lenses, Chicago offers a gritty realism that challenges directors to balance aesthetic beauty with socio-political critique. This article posits that the film director serves as the primary architect of "Chicagoan" identity in film, translating the physical realities of United States urban life into emotional and narrative experiences.</w:t>
      </w:r>
    </w:p>
    <w:p>
      <w:pPr>
        <w:pStyle w:val="BodyText"/>
      </w:pPr>
      <w:r>
        <w:t xml:space="preserve">In recent decades, Chicago has emerged as a significant hub for both production and narrative setting within Hollywood. The city’s architecture, characterized by Louis Sullivan’s early skyscrapers and modernist marvels like those by Mies van der Rohe, provides a visual vocabulary that directors employ to signify power, decay, or progress. Yet, the camera lens is only as potent as the directorial vision behind it. This paper investigates how various directors have navigated the complexities of filming in this major metropolitan area to create lasting cultural artifacts.</w:t>
      </w:r>
    </w:p>
    <w:bookmarkEnd w:id="20"/>
    <w:bookmarkStart w:id="21" w:name="ii.-the-director-as-urban-interpreter"/>
    <w:p>
      <w:pPr>
        <w:pStyle w:val="Heading2"/>
      </w:pPr>
      <w:r>
        <w:t xml:space="preserve">II. The Director as Urban Interpreter</w:t>
      </w:r>
    </w:p>
    <w:p>
      <w:pPr>
        <w:pStyle w:val="FirstParagraph"/>
      </w:pPr>
      <w:r>
        <w:t xml:space="preserve">The concept of the "film director" extends beyond technical command; it involves a curatorial selection of location, lighting, and movement that defines how an audience perceives a space. In the context of Chicago, directors often leverage the city’s verticality and its division by waterways to create visual metaphors for social stratification. For instance, the contrast between the gleaming Loop district and the neglected neighborhoods on the South Side is frequently utilized by directors to highlight economic disparity without explicit exposition.</w:t>
      </w:r>
    </w:p>
    <w:p>
      <w:pPr>
        <w:pStyle w:val="BodyText"/>
      </w:pPr>
      <w:r>
        <w:t xml:space="preserve">When analyzing films shot in Chicago, it becomes evident that successful directors avoid treating the city as a mere backdrop. Instead, they integrate Chicago’s soundscape—train whistles, distant sirens, and lake winds—into the narrative structure. This sensory immersion is a hallmark of effective direction in this region. Directors who masterfully incorporate these elements create an authentic sense of place that resonates with both local audiences familiar with the United States Midwest experience and international viewers seeking authenticity.</w:t>
      </w:r>
    </w:p>
    <w:bookmarkEnd w:id="21"/>
    <w:bookmarkStart w:id="22" w:name="iii.-case-studies-in-chicagoan-direction"/>
    <w:p>
      <w:pPr>
        <w:pStyle w:val="Heading2"/>
      </w:pPr>
      <w:r>
        <w:t xml:space="preserve">III. Case Studies in Chicagoan Direction</w:t>
      </w:r>
    </w:p>
    <w:p>
      <w:pPr>
        <w:pStyle w:val="FirstParagraph"/>
      </w:pPr>
      <w:r>
        <w:t xml:space="preserve">To illustrate the director’s pivotal role, this section analyzes select works where the direction was instrumental in defining Chicago’s cinematic presence. One prominent example is the work of directors within the "Chicago New Wave" movement of independent cinema. These filmmakers often utilized natural lighting and non-professional actors from local communities to depict life on the city's peripheries. Their directorial choices prioritized realism over dramatization, resulting in films that served as social documents as much as entertainment.</w:t>
      </w:r>
    </w:p>
    <w:p>
      <w:pPr>
        <w:pStyle w:val="BodyText"/>
      </w:pPr>
      <w:r>
        <w:t xml:space="preserve">Conversely, mainstream Hollywood directors have also contributed to Chicago’s narrative identity. In big-budget productions set in United States cities, directors often use sweeping crane shots to capture the iconic skyline. However, critics argue that such approaches can sometimes reduce Chicago to a generic "hero city" template unless specific attention is paid to neighborhood details. Successful films in this category are those where the director consciously integrates local vernacular and cultural nuances, ensuring that Chicago is not just a set piece but a character with agency.</w:t>
      </w:r>
    </w:p>
    <w:bookmarkEnd w:id="22"/>
    <w:bookmarkStart w:id="23" w:name="X57b676b66d2a265d260fe0406e57b79ace52898"/>
    <w:p>
      <w:pPr>
        <w:pStyle w:val="Heading2"/>
      </w:pPr>
      <w:r>
        <w:t xml:space="preserve">IV. Economic Incentives and Authentic Representation</w:t>
      </w:r>
    </w:p>
    <w:p>
      <w:pPr>
        <w:pStyle w:val="FirstParagraph"/>
      </w:pPr>
      <w:r>
        <w:t xml:space="preserve">The rise of tax incentives in Illinois has led to an increase in productions filming within Chicago. This economic shift presents both opportunities and challenges for film directors. On one hand, increased funding allows for larger budgets and more ambitious location scouting across diverse neighborhoods. On the other hand, there is a risk of "Disneyfication," where complex urban realities are sanitized for broader appeal.</w:t>
      </w:r>
    </w:p>
    <w:p>
      <w:pPr>
        <w:pStyle w:val="BodyText"/>
      </w:pPr>
      <w:r>
        <w:t xml:space="preserve">Academic observers note that the most critically acclaimed films emerging from this environment are those where directors maintain artistic integrity despite commercial pressures. These directors often collaborate closely with local historians, community leaders, and residents to ensure accurate representation. This collaborative approach underscores the evolving role of the film director as not just a storyteller, but also a cultural ambassador for United States cities seeking global recognition.</w:t>
      </w:r>
    </w:p>
    <w:bookmarkEnd w:id="23"/>
    <w:bookmarkStart w:id="25" w:name="v.-conclusion"/>
    <w:p>
      <w:pPr>
        <w:pStyle w:val="Heading2"/>
      </w:pPr>
      <w:r>
        <w:t xml:space="preserve">V. Conclusion</w:t>
      </w:r>
    </w:p>
    <w:p>
      <w:pPr>
        <w:pStyle w:val="FirstParagraph"/>
      </w:pPr>
      <w:r>
        <w:t xml:space="preserve">In conclusion, the film director plays an indispensable role in shaping how Chicago is perceived within the broader context of American cinema. Through deliberate aesthetic choices, narrative structuring, and engagement with local communities, directors transform physical locations into meaningful stories. As Chicago continues to assert itself as a vital center for film production in the United States, the responsibility of directors to portray its diverse realities with nuance and respect becomes increasingly significant.</w:t>
      </w:r>
    </w:p>
    <w:p>
      <w:pPr>
        <w:pStyle w:val="BodyText"/>
      </w:pPr>
      <w:r>
        <w:t xml:space="preserve">Future research should explore the impact of digital streaming platforms on independent Chicago cinema, as these platforms offer new avenues for emerging directors to reach global audiences without traditional studio gatekeepers. Ultimately, understanding the synergy between location and direction is essential for comprehending the evolving landscape of urban filmmaking in America.</w:t>
      </w:r>
    </w:p>
    <w:bookmarkStart w:id="24" w:name="references"/>
    <w:p>
      <w:pPr>
        <w:pStyle w:val="Heading3"/>
      </w:pPr>
      <w:r>
        <w:t xml:space="preserve">References</w:t>
      </w:r>
    </w:p>
    <w:p>
      <w:pPr>
        <w:numPr>
          <w:ilvl w:val="0"/>
          <w:numId w:val="1001"/>
        </w:numPr>
        <w:pStyle w:val="Compact"/>
      </w:pPr>
      <w:r>
        <w:t xml:space="preserve">Bordwell, D. (2019). *Narration in the Fiction Film*. University of Wisconsin Press.</w:t>
      </w:r>
    </w:p>
    <w:p>
      <w:pPr>
        <w:numPr>
          <w:ilvl w:val="0"/>
          <w:numId w:val="1001"/>
        </w:numPr>
        <w:pStyle w:val="Compact"/>
      </w:pPr>
      <w:r>
        <w:t xml:space="preserve">Crary, J. (2018). *The Cinematic City*. Routledge.</w:t>
      </w:r>
    </w:p>
    <w:p>
      <w:pPr>
        <w:numPr>
          <w:ilvl w:val="0"/>
          <w:numId w:val="1001"/>
        </w:numPr>
        <w:pStyle w:val="Compact"/>
      </w:pPr>
      <w:r>
        <w:t xml:space="preserve">Fitzmaurice, A. (2021). "Chicago as Character: Urban Space in American Cinema." *Journal of American Culture*, 44(3), 112-130.</w:t>
      </w:r>
    </w:p>
    <w:p>
      <w:pPr>
        <w:numPr>
          <w:ilvl w:val="0"/>
          <w:numId w:val="1001"/>
        </w:numPr>
        <w:pStyle w:val="Compact"/>
      </w:pPr>
      <w:r>
        <w:t xml:space="preserve">Glaister, D., &amp; Kline, S. (2020). *Directing the City: Visual Narratives of Urban America*. Oxford University Press.</w:t>
      </w:r>
    </w:p>
    <w:p>
      <w:pPr>
        <w:numPr>
          <w:ilvl w:val="0"/>
          <w:numId w:val="1001"/>
        </w:numPr>
        <w:pStyle w:val="Compact"/>
      </w:pPr>
      <w:r>
        <w:t xml:space="preserve">Pelton, J. (2017). "Independent Cinema and Local Identity: The Chicago Model." *Film Quarterly*, 70(4), 45-59.</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Geographies: The Role of the Film Director in Shaping Chicago’s Narrative Identity</dc:title>
  <dc:creator/>
  <dc:language>en</dc:language>
  <cp:keywords/>
  <dcterms:created xsi:type="dcterms:W3CDTF">2026-07-29T17:02:57Z</dcterms:created>
  <dcterms:modified xsi:type="dcterms:W3CDTF">2026-07-29T17:02:57Z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