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8" w:name="X04e6657e6457be45734e9fdeb0c4b025423d0ab"/>
    <w:p>
      <w:pPr>
        <w:pStyle w:val="Heading1"/>
      </w:pPr>
      <w:r>
        <w:t xml:space="preserve">The Evolving Role of the Financial Analyst in Russia:</w:t>
      </w:r>
      <w:r>
        <w:br/>
      </w:r>
      <w:r>
        <w:t xml:space="preserve">A Case Study of Saint Petersburg</w:t>
      </w:r>
    </w:p>
    <w:p>
      <w:pPr>
        <w:pStyle w:val="FirstParagraph"/>
      </w:pPr>
      <w:r>
        <w:rPr>
          <w:bCs/>
          <w:b/>
        </w:rPr>
        <w:t xml:space="preserve">Dr. Alexei V. Petrov</w:t>
      </w:r>
      <w:r>
        <w:br/>
      </w:r>
      <w:r>
        <w:t xml:space="preserve">Institute of Economic Studies, Saint Petersburg State University</w:t>
      </w:r>
      <w:r>
        <w:br/>
      </w:r>
      <w:r>
        <w:t xml:space="preserve">Saint Petersburg, Russian Federation</w:t>
      </w:r>
    </w:p>
    <w:bookmarkStart w:id="20" w:name="abstract"/>
    <w:p>
      <w:pPr>
        <w:pStyle w:val="Heading3"/>
      </w:pPr>
      <w:r>
        <w:t xml:space="preserve">Abstract</w:t>
      </w:r>
    </w:p>
    <w:p>
      <w:pPr>
        <w:pStyle w:val="FirstParagraph"/>
      </w:pPr>
      <w:r>
        <w:t xml:space="preserve">This article examines the transformation of the financial analyst profession within Russia, with a specific focus on Saint Petersburg. Historically known as a cultural and industrial hub, Saint Petersburg has recently emerged as a significant center for fintech development and international trade finance following geopolitical shifts. This paper analyzes how contemporary Financial Analysts in this region are adapting to sanctions regimes, supply chain disruptions, and the rapid digitalization of the Russian banking sector. The study argues that the role of the financial analyst in Saint Petersburg is shifting from traditional quantitative modeling to strategic risk management and cross-border transaction facilitation.</w:t>
      </w:r>
    </w:p>
    <w:bookmarkEnd w:id="20"/>
    <w:bookmarkStart w:id="21" w:name="introduction"/>
    <w:p>
      <w:pPr>
        <w:pStyle w:val="Heading2"/>
      </w:pPr>
      <w:r>
        <w:t xml:space="preserve">Introduction</w:t>
      </w:r>
    </w:p>
    <w:p>
      <w:pPr>
        <w:pStyle w:val="FirstParagraph"/>
      </w:pPr>
      <w:r>
        <w:t xml:space="preserve">The profession of a Financial Analyst has long been characterized by rigorous quantitative analysis, market forecasting, and investment evaluation. However, the economic landscape of Russia has undergone radical alterations in recent years. For professionals operating within this complex environment, particularly those based in Saint Petersburg—a city with deep historical ties to Russian finance and commerce—the demands placed upon the Financial Analyst have intensified significantly.</w:t>
      </w:r>
    </w:p>
    <w:p>
      <w:pPr>
        <w:pStyle w:val="BodyText"/>
      </w:pPr>
      <w:r>
        <w:t xml:space="preserve">Saint Petersburg, as the second-largest city in Russia and a major port on the Baltic Sea, holds a unique position. It serves not only as a logistical hub but also as an intellectual center for banking and technology. This article explores how Financial Analysts in Saint Petersburg are navigating the dual pressures of domestic regulatory changes and international isolation. The objective is to highlight how the definition of competency for a Financial Analyst in this specific geographic context has evolved to include crisis management, alternative currency exchange mechanisms, and localized data interpretation.</w:t>
      </w:r>
    </w:p>
    <w:bookmarkEnd w:id="21"/>
    <w:bookmarkStart w:id="22" w:name="X94ee06f6de9e9bd1de52d57eff1dada67daa15a"/>
    <w:p>
      <w:pPr>
        <w:pStyle w:val="Heading2"/>
      </w:pPr>
      <w:r>
        <w:t xml:space="preserve">The Historical Context of Finance in Saint Petersburg</w:t>
      </w:r>
    </w:p>
    <w:p>
      <w:pPr>
        <w:pStyle w:val="FirstParagraph"/>
      </w:pPr>
      <w:r>
        <w:t xml:space="preserve">To understand the current state of Financial Analysts in Russia, one must acknowledge the historical significance of Saint Petersburg. Since its founding by Peter the Great, the city has been a window to Europe and a center for imperial trade. This legacy created a robust local infrastructure for banking and auditing that persists today.</w:t>
      </w:r>
    </w:p>
    <w:p>
      <w:pPr>
        <w:pStyle w:val="BodyText"/>
      </w:pPr>
      <w:r>
        <w:t xml:space="preserve">In contrast to Moscow, which serves as the political capital, Saint Petersburg developed a more diverse economic base involving manufacturing, logistics, and emerging technology sectors. Consequently, Financial Analysts in this region often deal with a broader spectrum of industries than their counterparts in the capital. They are required to analyze not just financial statements of banks but also the operational efficiency of shipping firms, textile manufacturers, and IT startups. This diversification has made the role of the Saint Petersburg-based Financial Analyst inherently more multifaceted.</w:t>
      </w:r>
    </w:p>
    <w:bookmarkEnd w:id="22"/>
    <w:bookmarkStart w:id="23" w:name="Xbfe51588733e2bcfff29005d9adadc57e472864"/>
    <w:p>
      <w:pPr>
        <w:pStyle w:val="Heading2"/>
      </w:pPr>
      <w:r>
        <w:t xml:space="preserve">Impact of Geopolitical Shifts on Analytical Methodologies</w:t>
      </w:r>
    </w:p>
    <w:p>
      <w:pPr>
        <w:pStyle w:val="FirstParagraph"/>
      </w:pPr>
      <w:r>
        <w:t xml:space="preserve">The imposition of extensive international sanctions on Russia following 2014 and subsequently in 2022 has drastically altered the tools available to Financial Analysts. Traditional metrics, such as credit ratings from Western agencies or standard foreign exchange hedging strategies using SWIFT-dependent channels, are no longer reliable primary indicators for many institutions in Saint Petersburg.</w:t>
      </w:r>
    </w:p>
    <w:p>
      <w:pPr>
        <w:pStyle w:val="BodyText"/>
      </w:pPr>
      <w:r>
        <w:t xml:space="preserve">Consequently, Financial Analysts in Russia have been forced to develop new analytical frameworks. The reliance on historical Western data has decreased, replaced by a heavy emphasis on real-time domestic data and informal market indicators. For analysts located in Saint Petersburg, this means mastering the intricacies of alternative payment systems and understanding the liquidity flows of currencies such as the Yuan or Ruble against non-traditional benchmarks.</w:t>
      </w:r>
    </w:p>
    <w:p>
      <w:pPr>
        <w:pStyle w:val="BodyText"/>
      </w:pPr>
      <w:r>
        <w:t xml:space="preserve">Furthermore, the uncertainty inherent in these geopolitical tensions requires Financial Analysts to prioritize scenario planning over linear forecasting. The ability to model "tail risk" events—situations previously considered statistically improbable—has become a core competency. In Saint Petersburg’s financial sector, analysts are now expected to provide stress-test models that account for sudden regulatory freezes, supply chain bottlenecks at the Baltic ports, and rapid inflationary pressures.</w:t>
      </w:r>
    </w:p>
    <w:bookmarkEnd w:id="23"/>
    <w:bookmarkStart w:id="24" w:name="X522fa4e0ddcae0413aa3ae3d8efdd2719be6718"/>
    <w:p>
      <w:pPr>
        <w:pStyle w:val="Heading2"/>
      </w:pPr>
      <w:r>
        <w:t xml:space="preserve">The Digital Transformation and Fintech Integration</w:t>
      </w:r>
    </w:p>
    <w:p>
      <w:pPr>
        <w:pStyle w:val="FirstParagraph"/>
      </w:pPr>
      <w:r>
        <w:t xml:space="preserve">A critical aspect of the modern Financial Analyst's role in Saint Petersburg is the integration of financial technology. Russia has seen a surge in fintech adoption, driven partly by necessity due to limited access to traditional Western software solutions like Bloomberg or Reuters terminals. Local developers have stepped in to create domestic alternatives for data analytics and trading platforms.</w:t>
      </w:r>
    </w:p>
    <w:p>
      <w:pPr>
        <w:pStyle w:val="BodyText"/>
      </w:pPr>
      <w:r>
        <w:t xml:space="preserve">Financial Analysts are no longer just consumers of data; they are often integrators of technology. They must possess a degree of technical literacy, understanding how algorithms affect market movements and how automated trading systems can be utilized to mitigate risk. Saint Petersburg’s growing reputation as an IT hub has facilitated this cross-pollination between finance and technology. Many Financial Analysts in the city collaborate closely with software engineers to build proprietary dashboards that visualize economic trends specific to the Northwestern Federal District of Russia.</w:t>
      </w:r>
    </w:p>
    <w:bookmarkEnd w:id="24"/>
    <w:bookmarkStart w:id="25" w:name="soft-skills-and-strategic-communication"/>
    <w:p>
      <w:pPr>
        <w:pStyle w:val="Heading2"/>
      </w:pPr>
      <w:r>
        <w:t xml:space="preserve">Soft Skills and Strategic Communication</w:t>
      </w:r>
    </w:p>
    <w:p>
      <w:pPr>
        <w:pStyle w:val="FirstParagraph"/>
      </w:pPr>
      <w:r>
        <w:t xml:space="preserve">In an environment defined by volatility, the role of the Financial Analyst has expanded beyond numbers to include strategic communication. Stakeholders—whether they are board members in Moscow or international partners in Asia—require clear explanations of complex financial situations. The ability to translate technical financial data into actionable business strategy is paramount.</w:t>
      </w:r>
    </w:p>
    <w:p>
      <w:pPr>
        <w:pStyle w:val="BodyText"/>
      </w:pPr>
      <w:r>
        <w:t xml:space="preserve">For Financial Analysts working in Saint Petersburg, this involves bridging the gap between local operational realities and broader national economic goals. They must articulate how local market conditions impact federal budgets and vice versa. This requires not only analytical precision but also a deep understanding of political economy. The modern analyst must be a storyteller, using data to construct narratives that guide investment decisions in an unpredictable market.</w:t>
      </w:r>
    </w:p>
    <w:bookmarkEnd w:id="25"/>
    <w:bookmarkStart w:id="27" w:name="conclusion"/>
    <w:p>
      <w:pPr>
        <w:pStyle w:val="Heading2"/>
      </w:pPr>
      <w:r>
        <w:t xml:space="preserve">Conclusion</w:t>
      </w:r>
    </w:p>
    <w:p>
      <w:pPr>
        <w:pStyle w:val="FirstParagraph"/>
      </w:pPr>
      <w:r>
        <w:t xml:space="preserve">The profession of the Financial Analyst in Russia, particularly within the dynamic environment of Saint Petersburg, is undergoing a profound transformation. No longer confined to traditional spreadsheet modeling and standard market analysis, today’s analyst must be a hybrid expert: part quantitative researcher, part geopolitical strategist, and part technological integrator.</w:t>
      </w:r>
    </w:p>
    <w:p>
      <w:pPr>
        <w:pStyle w:val="BodyText"/>
      </w:pPr>
      <w:r>
        <w:t xml:space="preserve">As Russia continues to pivot its economic focus toward Asia and domestic self-sufficiency, the Financial Analyst in Saint Petersburg will remain a critical node in this transition. Their ability to interpret fragmented data sources, manage complex risks associated with sanctions, and leverage local fintech innovations will determine the stability and growth of Russian financial institutions. Future research should focus on the long-term educational implications for finance programs in Russia, ensuring that the next generation of analysts is equipped with these diverse and evolving skill sets.</w:t>
      </w:r>
    </w:p>
    <w:bookmarkStart w:id="26" w:name="references"/>
    <w:p>
      <w:pPr>
        <w:pStyle w:val="Heading3"/>
      </w:pPr>
      <w:r>
        <w:t xml:space="preserve">References</w:t>
      </w:r>
    </w:p>
    <w:p>
      <w:pPr>
        <w:pStyle w:val="FirstParagraph"/>
      </w:pPr>
      <w:r>
        <w:rPr>
          <w:iCs/>
          <w:i/>
        </w:rPr>
        <w:t xml:space="preserve">(Note: In a real academic submission, this section would contain specific citations. For this HTML output, representative placeholder references are provided.)</w:t>
      </w:r>
    </w:p>
    <w:p>
      <w:pPr>
        <w:numPr>
          <w:ilvl w:val="0"/>
          <w:numId w:val="1001"/>
        </w:numPr>
        <w:pStyle w:val="Compact"/>
      </w:pPr>
      <w:r>
        <w:t xml:space="preserve">Bank of Russia Annual Reports (2020-2023).</w:t>
      </w:r>
    </w:p>
    <w:p>
      <w:pPr>
        <w:numPr>
          <w:ilvl w:val="0"/>
          <w:numId w:val="1001"/>
        </w:numPr>
        <w:pStyle w:val="Compact"/>
      </w:pPr>
      <w:r>
        <w:t xml:space="preserve">Ivanov, A. (2019). "The Baltic Trade Corridor: Economic Implications for Northwestern Russia."</w:t>
      </w:r>
    </w:p>
    <w:p>
      <w:pPr>
        <w:numPr>
          <w:ilvl w:val="0"/>
          <w:numId w:val="1001"/>
        </w:numPr>
        <w:pStyle w:val="Compact"/>
      </w:pPr>
      <w:r>
        <w:t xml:space="preserve">Petrov, D., &amp; Smirnov, K. (2018). "Digitalization of Financial Markets in St. Petersburg." Journal of Russian Economics.</w:t>
      </w:r>
    </w:p>
    <w:p>
      <w:pPr>
        <w:numPr>
          <w:ilvl w:val="0"/>
          <w:numId w:val="1001"/>
        </w:numPr>
        <w:pStyle w:val="Compact"/>
      </w:pPr>
      <w:r>
        <w:t xml:space="preserve">Rosstat Statistical Data on Industrial Production and Foreign Trade.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Russia: A Case Study of Saint Petersburg</dc:title>
  <dc:creator/>
  <dc:language>en</dc:language>
  <cp:keywords/>
  <dcterms:created xsi:type="dcterms:W3CDTF">2026-07-29T20:54:41Z</dcterms:created>
  <dcterms:modified xsi:type="dcterms:W3CDTF">2026-07-29T20:54:41Z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