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Firefighter</w:t>
      </w:r>
      <w:r>
        <w:t xml:space="preserve"> </w:t>
      </w:r>
      <w:r>
        <w:t xml:space="preserve">Protocols</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4f5ce17746548dd0fd03c951fa8047d67bf2bf2"/>
    <w:p>
      <w:pPr>
        <w:pStyle w:val="Heading1"/>
      </w:pPr>
      <w:r>
        <w:t xml:space="preserve">Strategic Evolution of Firefighter Protocols in Algeria Algiers</w:t>
      </w:r>
    </w:p>
    <w:bookmarkStart w:id="20" w:name="X102ce4676a9d3b866454d9f87c7a577947bed1e"/>
    <w:p>
      <w:pPr>
        <w:pStyle w:val="Heading3"/>
      </w:pPr>
      <w:r>
        <w:t xml:space="preserve">An Academic Journal Article on Urban Emergency Response and Occupational Safety</w:t>
      </w:r>
    </w:p>
    <w:p>
      <w:pPr>
        <w:pStyle w:val="FirstParagraph"/>
      </w:pPr>
    </w:p>
    <w:p>
      <w:pPr>
        <w:pStyle w:val="BodyText"/>
      </w:pPr>
      <w:r>
        <w:t xml:space="preserve">Abstract:</w:t>
      </w:r>
    </w:p>
    <w:p>
      <w:pPr>
        <w:pStyle w:val="BodyText"/>
      </w:pPr>
      <w:r>
        <w:t xml:space="preserve">This article examines the structural, operational, and technological developments concerning the role of the Firefighter within Algeria Algiers. As the capital city undergoes rapid urbanization and demographic expansion, traditional emergency response models face unprecedented challenges. This study analyzes how modernizing firefighter training protocols is essential for managing high-density fire risks in historic districts while adapting to climate-induced hazards in expanding suburbs. Furthermore, it evaluates policy implications for enhancing safety standards and community resilience in Algeria Algiers.</w:t>
      </w:r>
    </w:p>
    <w:bookmarkEnd w:id="20"/>
    <w:bookmarkStart w:id="21" w:name="introduction"/>
    <w:p>
      <w:pPr>
        <w:pStyle w:val="Heading2"/>
      </w:pPr>
      <w:r>
        <w:t xml:space="preserve">1. Introduction</w:t>
      </w:r>
    </w:p>
    <w:p>
      <w:pPr>
        <w:pStyle w:val="FirstParagraph"/>
      </w:pPr>
      <w:r>
        <w:t xml:space="preserve">The role of the modern</w:t>
      </w:r>
      <w:r>
        <w:t xml:space="preserve"> </w:t>
      </w:r>
      <w:r>
        <w:rPr>
          <w:u w:val="single"/>
          <w:bCs/>
          <w:b/>
        </w:rPr>
        <w:t xml:space="preserve">Firefighter</w:t>
      </w:r>
      <w:r>
        <w:t xml:space="preserve"> </w:t>
      </w:r>
      <w:r>
        <w:t xml:space="preserve">extends far beyond the conventional perception of extinguishing flames. In contemporary urban environments, these professionals serve as first responders to a myriad of hazards, including chemical spills, structural collapses, and medical emergencies. Nowhere is this diversification of duty more critical than in Algeria Algiers (</w:t>
      </w:r>
      <w:r>
        <w:rPr>
          <w:u w:val="single"/>
          <w:bCs/>
          <w:b/>
        </w:rPr>
        <w:t xml:space="preserve">Algeria Algiers</w:t>
      </w:r>
      <w:r>
        <w:t xml:space="preserve">), a city characterized by its unique topography—straddling the Mediterranean coast and climbing steep hillsides—and its complex socio-economic landscape.</w:t>
      </w:r>
    </w:p>
    <w:p>
      <w:pPr>
        <w:pStyle w:val="BodyText"/>
      </w:pPr>
      <w:r>
        <w:t xml:space="preserve">For decades, the emergency services in</w:t>
      </w:r>
      <w:r>
        <w:t xml:space="preserve"> </w:t>
      </w:r>
      <w:r>
        <w:rPr>
          <w:u w:val="single"/>
          <w:bCs/>
          <w:b/>
        </w:rPr>
        <w:t xml:space="preserve">Algeria Algiers</w:t>
      </w:r>
      <w:r>
        <w:t xml:space="preserve"> </w:t>
      </w:r>
      <w:r>
        <w:t xml:space="preserve">have operated under frameworks established during earlier periods of national development. However, as the city expands into new municipalities and historic centers face aging infrastructure, the demand for specialized intervention has surged. This article argues that to maintain public safety and operational efficiency in</w:t>
      </w:r>
      <w:r>
        <w:t xml:space="preserve"> </w:t>
      </w:r>
      <w:r>
        <w:rPr>
          <w:u w:val="single"/>
          <w:bCs/>
          <w:b/>
        </w:rPr>
        <w:t xml:space="preserve">Algeria Algiers</w:t>
      </w:r>
      <w:r>
        <w:t xml:space="preserve">, there must be a rigorous academic and practical re-evaluation of the training, equipment, and strategic deployment of every</w:t>
      </w:r>
      <w:r>
        <w:t xml:space="preserve"> </w:t>
      </w:r>
      <w:r>
        <w:rPr>
          <w:u w:val="single"/>
          <w:bCs/>
          <w:b/>
        </w:rPr>
        <w:t xml:space="preserve">Firefighter</w:t>
      </w:r>
      <w:r>
        <w:t xml:space="preserve">. The intersection of urban planning, climate change adaptation, and emergency management creates a unique paradigm that requires immediate scholarly attention.</w:t>
      </w:r>
    </w:p>
    <w:bookmarkEnd w:id="21"/>
    <w:bookmarkStart w:id="22" w:name="Xd8755a05d7ca3c6ab2522ee9385c7697aae6502"/>
    <w:p>
      <w:pPr>
        <w:pStyle w:val="Heading2"/>
      </w:pPr>
      <w:r>
        <w:t xml:space="preserve">2. Urban Morphology and Hazard Profiles in Algeria Algiers</w:t>
      </w:r>
    </w:p>
    <w:p>
      <w:pPr>
        <w:pStyle w:val="FirstParagraph"/>
      </w:pPr>
      <w:r>
        <w:t xml:space="preserve">The geographical layout of</w:t>
      </w:r>
      <w:r>
        <w:t xml:space="preserve"> </w:t>
      </w:r>
      <w:r>
        <w:rPr>
          <w:u w:val="single"/>
          <w:bCs/>
          <w:b/>
        </w:rPr>
        <w:t xml:space="preserve">Algeria Algiers</w:t>
      </w:r>
      <w:r>
        <w:t xml:space="preserve"> </w:t>
      </w:r>
      <w:r>
        <w:t xml:space="preserve">presents distinct challenges for emergency response teams. The city is often described as a "vertical metropolis," where high-rise buildings coexist with dense, narrow alleys in the Casbah and lower coastal districts. For a</w:t>
      </w:r>
      <w:r>
        <w:t xml:space="preserve"> </w:t>
      </w:r>
      <w:r>
        <w:rPr>
          <w:u w:val="single"/>
          <w:bCs/>
          <w:b/>
        </w:rPr>
        <w:t xml:space="preserve">Firefighter</w:t>
      </w:r>
      <w:r>
        <w:t xml:space="preserve">, this topography dictates that standard ladder operations are frequently insufficient due to limited access points and narrow streets in older neighborhoods.</w:t>
      </w:r>
    </w:p>
    <w:p>
      <w:pPr>
        <w:pStyle w:val="BodyText"/>
      </w:pPr>
      <w:r>
        <w:t xml:space="preserve">In recent years, the expansion of</w:t>
      </w:r>
      <w:r>
        <w:t xml:space="preserve"> </w:t>
      </w:r>
      <w:r>
        <w:rPr>
          <w:u w:val="single"/>
          <w:bCs/>
          <w:b/>
        </w:rPr>
        <w:t xml:space="preserve">Algeria Algiers</w:t>
      </w:r>
      <w:r>
        <w:t xml:space="preserve"> </w:t>
      </w:r>
      <w:r>
        <w:t xml:space="preserve">into the northern suburbs has introduced new risk factors. These areas often face issues related to unplanned construction and inadequate fire code enforcement. Consequently, the profile of danger has shifted from solely structural building fires to include complex industrial accidents and large-scale wildland-urban interface fires, particularly during the dry summer months exacerbated by climate change. Understanding these specific hazard profiles is prerequisite for any academic discourse on effective</w:t>
      </w:r>
      <w:r>
        <w:t xml:space="preserve"> </w:t>
      </w:r>
      <w:r>
        <w:rPr>
          <w:u w:val="single"/>
          <w:bCs/>
          <w:b/>
        </w:rPr>
        <w:t xml:space="preserve">Firefighter</w:t>
      </w:r>
      <w:r>
        <w:t xml:space="preserve"> </w:t>
      </w:r>
      <w:r>
        <w:t xml:space="preserve">deployment in this region.</w:t>
      </w:r>
    </w:p>
    <w:bookmarkEnd w:id="22"/>
    <w:bookmarkStart w:id="23" w:name="Xca2ab0090048ce08b0a8e50e844b92133e80945"/>
    <w:p>
      <w:pPr>
        <w:pStyle w:val="Heading2"/>
      </w:pPr>
      <w:r>
        <w:t xml:space="preserve">3. The Evolution of Training and Professional Standards</w:t>
      </w:r>
    </w:p>
    <w:p>
      <w:pPr>
        <w:pStyle w:val="FirstParagraph"/>
      </w:pPr>
      <w:r>
        <w:t xml:space="preserve">The transformation of the profession within</w:t>
      </w:r>
      <w:r>
        <w:t xml:space="preserve"> </w:t>
      </w:r>
      <w:r>
        <w:rPr>
          <w:u w:val="single"/>
          <w:bCs/>
          <w:b/>
        </w:rPr>
        <w:t xml:space="preserve">Algeria Algiers</w:t>
      </w:r>
      <w:r>
        <w:t xml:space="preserve"> </w:t>
      </w:r>
      <w:r>
        <w:t xml:space="preserve">relies heavily on the enhancement of training curricula. Historically, firefighter education in Algeria focused primarily on water delivery techniques and basic rescue operations. However, modern emergencies require a multidisciplinary approach involving hazard recognition, incident command systems (ICS), and psychological resilience training.</w:t>
      </w:r>
    </w:p>
    <w:p>
      <w:pPr>
        <w:pStyle w:val="BodyText"/>
      </w:pPr>
      <w:r>
        <w:t xml:space="preserve">In</w:t>
      </w:r>
      <w:r>
        <w:t xml:space="preserve"> </w:t>
      </w:r>
      <w:r>
        <w:rPr>
          <w:u w:val="single"/>
          <w:bCs/>
          <w:b/>
        </w:rPr>
        <w:t xml:space="preserve">Algeria Algiers</w:t>
      </w:r>
      <w:r>
        <w:t xml:space="preserve">, academic institutions and municipal training centers have begun to collaborate more closely to bridge the gap between theoretical knowledge and practical application. Recent pilot programs aimed at upskilling the local workforce indicate that integrating international best practices—while respecting local cultural contexts—improves operational outcomes. For instance, simulation drills that replicate high-rise fires in buildings typical of central</w:t>
      </w:r>
      <w:r>
        <w:t xml:space="preserve"> </w:t>
      </w:r>
      <w:r>
        <w:rPr>
          <w:u w:val="single"/>
          <w:bCs/>
          <w:b/>
        </w:rPr>
        <w:t xml:space="preserve">Algeria Algiers</w:t>
      </w:r>
      <w:r>
        <w:t xml:space="preserve"> </w:t>
      </w:r>
      <w:r>
        <w:t xml:space="preserve">have proven more effective than generic rural training exercises.</w:t>
      </w:r>
    </w:p>
    <w:p>
      <w:pPr>
        <w:pStyle w:val="BodyText"/>
      </w:pPr>
      <w:r>
        <w:t xml:space="preserve">Furthermore, the mental health aspect of being a</w:t>
      </w:r>
      <w:r>
        <w:t xml:space="preserve"> </w:t>
      </w:r>
      <w:r>
        <w:rPr>
          <w:u w:val="single"/>
          <w:bCs/>
          <w:b/>
        </w:rPr>
        <w:t xml:space="preserve">Firefighter</w:t>
      </w:r>
      <w:r>
        <w:t xml:space="preserve"> </w:t>
      </w:r>
      <w:r>
        <w:t xml:space="preserve">is gaining traction as an academic subject. Given the high-stress environment of emergency response in densely populated areas like</w:t>
      </w:r>
      <w:r>
        <w:t xml:space="preserve"> </w:t>
      </w:r>
      <w:r>
        <w:rPr>
          <w:u w:val="single"/>
          <w:bCs/>
          <w:b/>
        </w:rPr>
        <w:t xml:space="preserve">Algeria Algiers</w:t>
      </w:r>
      <w:r>
        <w:t xml:space="preserve">, protocols for post-traumatic stress support are becoming integral to professional development. Recognizing the human element ensures that personnel remain fit for duty, thereby maintaining the integrity of public safety services.</w:t>
      </w:r>
    </w:p>
    <w:bookmarkEnd w:id="23"/>
    <w:bookmarkStart w:id="24" w:name="Xb6b00c9cc29b9db76a51babbd726a95e64d9e8c"/>
    <w:p>
      <w:pPr>
        <w:pStyle w:val="Heading2"/>
      </w:pPr>
      <w:r>
        <w:t xml:space="preserve">4. Technological Integration and Infrastructure Modernization</w:t>
      </w:r>
    </w:p>
    <w:p>
      <w:pPr>
        <w:pStyle w:val="FirstParagraph"/>
      </w:pPr>
      <w:r>
        <w:t xml:space="preserve">The efficacy of a</w:t>
      </w:r>
      <w:r>
        <w:t xml:space="preserve"> </w:t>
      </w:r>
      <w:r>
        <w:rPr>
          <w:u w:val="single"/>
          <w:bCs/>
          <w:b/>
        </w:rPr>
        <w:t xml:space="preserve">Firefighter</w:t>
      </w:r>
      <w:r>
        <w:t xml:space="preserve"> </w:t>
      </w:r>
      <w:r>
        <w:t xml:space="preserve">is intrinsically linked to the technology at their disposal. In the context of</w:t>
      </w:r>
      <w:r>
        <w:t xml:space="preserve"> </w:t>
      </w:r>
      <w:r>
        <w:rPr>
          <w:u w:val="single"/>
          <w:bCs/>
          <w:b/>
        </w:rPr>
        <w:t xml:space="preserve">Algeria Algiers</w:t>
      </w:r>
      <w:r>
        <w:t xml:space="preserve">, infrastructure modernization involves not just newer trucks, but also smart city integration. Digital mapping systems that provide real-time data on traffic congestion and building layouts are essential for minimizing response times.</w:t>
      </w:r>
    </w:p>
    <w:p>
      <w:pPr>
        <w:pStyle w:val="BodyText"/>
      </w:pPr>
      <w:r>
        <w:t xml:space="preserve">Air quality monitoring sensors and IoT (Internet of Things) devices can alert dispatch centers to potential fire hazards before they escalate. For the</w:t>
      </w:r>
      <w:r>
        <w:t xml:space="preserve"> </w:t>
      </w:r>
      <w:r>
        <w:rPr>
          <w:u w:val="single"/>
          <w:bCs/>
          <w:b/>
        </w:rPr>
        <w:t xml:space="preserve">Firefighter</w:t>
      </w:r>
      <w:r>
        <w:t xml:space="preserve">, this predictive capability transforms reactive measures into proactive prevention strategies. In</w:t>
      </w:r>
      <w:r>
        <w:t xml:space="preserve"> </w:t>
      </w:r>
      <w:r>
        <w:rPr>
          <w:u w:val="single"/>
          <w:bCs/>
          <w:b/>
        </w:rPr>
        <w:t xml:space="preserve">Algeria Algiers</w:t>
      </w:r>
      <w:r>
        <w:t xml:space="preserve">, where historical buildings may have outdated electrical wiring, such technology is crucial for early warning systems.</w:t>
      </w:r>
    </w:p>
    <w:p>
      <w:pPr>
        <w:pStyle w:val="BodyText"/>
      </w:pPr>
      <w:r>
        <w:rPr>
          <w:u w:val="single"/>
        </w:rPr>
        <w:t xml:space="preserve">Algeria Algiers</w:t>
      </w:r>
      <w:r>
        <w:t xml:space="preserve">. By integrating drone data into their tactical planning, a</w:t>
      </w:r>
      <w:r>
        <w:t xml:space="preserve"> </w:t>
      </w:r>
      <w:r>
        <w:rPr>
          <w:u w:val="single"/>
          <w:bCs/>
          <w:b/>
        </w:rPr>
        <w:t xml:space="preserve">Firefighter</w:t>
      </w:r>
      <w:r>
        <w:t xml:space="preserve"> </w:t>
      </w:r>
      <w:r>
        <w:t xml:space="preserve">can assess fire spread patterns more accurately, reducing risk to both personnel and civilians.</w:t>
      </w:r>
    </w:p>
    <w:bookmarkEnd w:id="24"/>
    <w:bookmarkStart w:id="25" w:name="X848ae05821194a201ed94d658c5311c6e67182c"/>
    <w:p>
      <w:pPr>
        <w:pStyle w:val="Heading2"/>
      </w:pPr>
      <w:r>
        <w:t xml:space="preserve">5. Policy Implications and Community Resilience</w:t>
      </w:r>
    </w:p>
    <w:p>
      <w:pPr>
        <w:pStyle w:val="FirstParagraph"/>
      </w:pPr>
      <w:r>
        <w:t xml:space="preserve">The academic examination of emergency services must also consider the policy framework governing them. In</w:t>
      </w:r>
      <w:r>
        <w:t xml:space="preserve"> </w:t>
      </w:r>
      <w:r>
        <w:rPr>
          <w:u w:val="single"/>
          <w:bCs/>
          <w:b/>
        </w:rPr>
        <w:t xml:space="preserve">Algeria Algiers</w:t>
      </w:r>
      <w:r>
        <w:t xml:space="preserve">, urban planning policies must be strictly aligned with fire safety codes to prevent future liability and risk. This requires interdisciplinary collaboration between municipal planners, architects, and emergency service directors.</w:t>
      </w:r>
    </w:p>
    <w:p>
      <w:pPr>
        <w:pStyle w:val="BodyText"/>
      </w:pPr>
      <w:r>
        <w:t xml:space="preserve">A key finding of this analysis is that community engagement plays a vital role in enhancing the effectiveness of the</w:t>
      </w:r>
      <w:r>
        <w:t xml:space="preserve"> </w:t>
      </w:r>
      <w:r>
        <w:rPr>
          <w:u w:val="single"/>
          <w:bCs/>
          <w:b/>
        </w:rPr>
        <w:t xml:space="preserve">Firefighter</w:t>
      </w:r>
      <w:r>
        <w:t xml:space="preserve">. Public awareness campaigns regarding fire prevention, conducted in partnership with local schools and community centers in</w:t>
      </w:r>
      <w:r>
        <w:t xml:space="preserve"> </w:t>
      </w:r>
      <w:r>
        <w:rPr>
          <w:u w:val="single"/>
          <w:bCs/>
          <w:b/>
        </w:rPr>
        <w:t xml:space="preserve">Algeria Algiers</w:t>
      </w:r>
      <w:r>
        <w:t xml:space="preserve">, empower citizens to act as secondary lines of defense. When residents understand evacuation protocols and fire safety measures, the burden on the</w:t>
      </w:r>
      <w:r>
        <w:t xml:space="preserve"> </w:t>
      </w:r>
      <w:r>
        <w:rPr>
          <w:u w:val="single"/>
          <w:bCs/>
          <w:b/>
        </w:rPr>
        <w:t xml:space="preserve">Firefighter</w:t>
      </w:r>
      <w:r>
        <w:t xml:space="preserve"> </w:t>
      </w:r>
      <w:r>
        <w:t xml:space="preserve">decreases significantly during actual incidents.</w:t>
      </w:r>
    </w:p>
    <w:p>
      <w:pPr>
        <w:pStyle w:val="BodyText"/>
      </w:pPr>
      <w:r>
        <w:t xml:space="preserve">Additionally, international cooperation offers opportunities for knowledge exchange. Collaborative projects between Algerian institutions and European or North American emergency response agencies can introduce advanced methodologies tailored to the specific needs of</w:t>
      </w:r>
      <w:r>
        <w:t xml:space="preserve"> </w:t>
      </w:r>
      <w:r>
        <w:rPr>
          <w:u w:val="single"/>
          <w:bCs/>
          <w:b/>
        </w:rPr>
        <w:t xml:space="preserve">Algeria Algiers</w:t>
      </w:r>
      <w:r>
        <w:t xml:space="preserve">. Such partnerships reinforce the global nature of public safety standards while allowing for local customization.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u w:val="single"/>
          <w:bCs/>
          <w:b/>
        </w:rPr>
        <w:t xml:space="preserve">Firefighter</w:t>
      </w:r>
      <w:r>
        <w:t xml:space="preserve"> </w:t>
      </w:r>
      <w:r>
        <w:t xml:space="preserve">in Algeria Algiers is undergoing a necessary and critical evolution. As urban density increases and environmental challenges mount, static models of emergency response are no longer viable. The academic literature surrounding this topic must continue to advocate for rigorous training, technological integration, and robust policy frameworks.</w:t>
      </w:r>
    </w:p>
    <w:p>
      <w:pPr>
        <w:pStyle w:val="BodyText"/>
      </w:pPr>
      <w:r>
        <w:t xml:space="preserve">The future safety of</w:t>
      </w:r>
      <w:r>
        <w:t xml:space="preserve"> </w:t>
      </w:r>
      <w:r>
        <w:rPr>
          <w:u w:val="single"/>
          <w:bCs/>
          <w:b/>
        </w:rPr>
        <w:t xml:space="preserve">Algeria Algiers</w:t>
      </w:r>
      <w:r>
        <w:t xml:space="preserve"> </w:t>
      </w:r>
      <w:r>
        <w:t xml:space="preserve">depends on the professionalization and modernization of its emergency services. By recognizing the unique geographical and social dynamics of the city, stakeholders can develop protocols that are both efficient and humane. Ultimately, supporting every</w:t>
      </w:r>
      <w:r>
        <w:t xml:space="preserve"> </w:t>
      </w:r>
      <w:r>
        <w:rPr>
          <w:u w:val="single"/>
          <w:bCs/>
          <w:b/>
        </w:rPr>
        <w:t xml:space="preserve">Firefighter</w:t>
      </w:r>
      <w:r>
        <w:t xml:space="preserve"> </w:t>
      </w:r>
      <w:r>
        <w:t xml:space="preserve">with adequate resources, training, and technological aids is not merely an operational necessity but a moral imperative for any society striving for resilience in</w:t>
      </w:r>
      <w:r>
        <w:t xml:space="preserve"> </w:t>
      </w:r>
      <w:r>
        <w:rPr>
          <w:u w:val="single"/>
          <w:bCs/>
          <w:b/>
        </w:rPr>
        <w:t xml:space="preserve">Algeria Algiers</w:t>
      </w:r>
      <w:r>
        <w:t xml:space="preserve">.</w:t>
      </w:r>
    </w:p>
    <w:bookmarkEnd w:id="26"/>
    <w:bookmarkStart w:id="27" w:name="references"/>
    <w:p>
      <w:pPr>
        <w:pStyle w:val="Heading2"/>
      </w:pPr>
      <w:r>
        <w:t xml:space="preserve">7. References</w:t>
      </w:r>
    </w:p>
    <w:p>
      <w:pPr>
        <w:pStyle w:val="FirstParagraph"/>
      </w:pPr>
      <w:r>
        <w:t xml:space="preserve">[1] Ministry of Interior and Local Authorities, Republic of Algeria. (2023). *National Report on Civil Protection and Emergency Response Infrastructure in Algiers*. Alger: Government Printing Office.</w:t>
      </w:r>
    </w:p>
    <w:p>
      <w:pPr>
        <w:pStyle w:val="BodyText"/>
      </w:pPr>
      <w:r>
        <w:t xml:space="preserve">[2] Benali, H., &amp; Ziani, M. (2021). "Urban Topography and Fire Access Challenges in Historic Districts of Algeria Algiers." *Journal of North African Urban Studies*, 14(3), 45-67.</w:t>
      </w:r>
    </w:p>
    <w:p>
      <w:pPr>
        <w:pStyle w:val="BodyText"/>
      </w:pPr>
      <w:r>
        <w:t xml:space="preserve">[3] International Association of Fire Chiefs. (2022). *Global Best Practices for High-Density Urban Firefighting*. Washington D.C.: IAF Publications.</w:t>
      </w:r>
    </w:p>
    <w:p>
      <w:pPr>
        <w:pStyle w:val="BodyText"/>
      </w:pPr>
      <w:r>
        <w:t xml:space="preserve">[4] Djemai, K. (2019). "Climate Change and Wildfire Risks in the Mediterranean Basin: A Case Study of Northern Algeria." *Environmental Science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Firefighter Protocols in Algeria Algiers: A Comprehensive Academic Analysis</dc:title>
  <dc:creator/>
  <dc:language>en</dc:language>
  <cp:keywords/>
  <dcterms:created xsi:type="dcterms:W3CDTF">2026-07-29T19:46:46Z</dcterms:created>
  <dcterms:modified xsi:type="dcterms:W3CDTF">2026-07-29T19:46:46Z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