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High-Density</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30" w:name="X4ad888a1e9f23777e3ef62b9077815597a8ae29"/>
    <w:p>
      <w:pPr>
        <w:pStyle w:val="Heading1"/>
      </w:pPr>
      <w:r>
        <w:t xml:space="preserve">The Evolving Role of the Firefighter in High-Density Urban Environments:</w:t>
      </w:r>
      <w:r>
        <w:br/>
      </w:r>
      <w:r>
        <w:t xml:space="preserve">A Case Study of Dhaka, Bangladesh</w:t>
      </w:r>
    </w:p>
    <w:p>
      <w:pPr>
        <w:pStyle w:val="FirstParagraph"/>
      </w:pPr>
      <w:r>
        <w:t xml:space="preserve">Journal of Asian Safety and Disaster Management</w:t>
      </w:r>
      <w:r>
        <w:br/>
      </w:r>
      <w:r>
        <w:rPr>
          <w:iCs/>
          <w:i/>
        </w:rPr>
        <w:t xml:space="preserve">VOL. 42, ISSUE 3 | Autumn 2023</w:t>
      </w:r>
    </w:p>
    <w:p>
      <w:pPr>
        <w:pStyle w:val="BodyText"/>
      </w:pPr>
      <w:r>
        <w:rPr>
          <w:bCs/>
          <w:b/>
        </w:rPr>
        <w:t xml:space="preserve">Abstract</w:t>
      </w:r>
      <w:r>
        <w:br/>
      </w:r>
      <w:r>
        <w:br/>
      </w:r>
      <w:r>
        <w:t xml:space="preserve">Rapid urbanization has transformed Dhaka into one of the most densely populated megacities in the world, presenting unprecedented challenges for emergency response services. This article critically examines the operational dynamics, structural deficiencies, and strategic requirements associated with the role of the</w:t>
      </w:r>
      <w:r>
        <w:t xml:space="preserve"> </w:t>
      </w:r>
      <w:r>
        <w:rPr>
          <w:bCs/>
          <w:b/>
        </w:rPr>
        <w:t xml:space="preserve">Firefighter</w:t>
      </w:r>
      <w:r>
        <w:t xml:space="preserve"> </w:t>
      </w:r>
      <w:r>
        <w:t xml:space="preserve">in modern</w:t>
      </w:r>
      <w:r>
        <w:t xml:space="preserve"> </w:t>
      </w:r>
      <w:r>
        <w:rPr>
          <w:bCs/>
          <w:b/>
        </w:rPr>
        <w:t xml:space="preserve">Bangladesh Dhaka</w:t>
      </w:r>
      <w:r>
        <w:t xml:space="preserve">. While traditional fire suppression remains a core function, contemporary urban hazards—including high-rise commercial fires and complex industrial accidents—demand a paradigm shift towards specialized rescue operations and integrated risk management. Through an analysis of recent incident data and infrastructure assessments, this paper argues that upgrading the technical capacity, equipment standards, and training protocols for</w:t>
      </w:r>
      <w:r>
        <w:t xml:space="preserve"> </w:t>
      </w:r>
      <w:r>
        <w:rPr>
          <w:bCs/>
          <w:b/>
        </w:rPr>
        <w:t xml:space="preserve">Firefighter</w:t>
      </w:r>
      <w:r>
        <w:t xml:space="preserve"> </w:t>
      </w:r>
      <w:r>
        <w:t xml:space="preserve">units in</w:t>
      </w:r>
      <w:r>
        <w:t xml:space="preserve"> </w:t>
      </w:r>
      <w:r>
        <w:rPr>
          <w:bCs/>
          <w:b/>
        </w:rPr>
        <w:t xml:space="preserve">Bangladesh Dhaka</w:t>
      </w:r>
      <w:r>
        <w:t xml:space="preserve"> </w:t>
      </w:r>
      <w:r>
        <w:t xml:space="preserve">is imperative to safeguard public safety amidst rapid demographic expansion.</w:t>
      </w:r>
      <w:r>
        <w:br/>
      </w:r>
      <w:r>
        <w:br/>
      </w:r>
      <w:r>
        <w:rPr>
          <w:bCs/>
          <w:b/>
        </w:rPr>
        <w:t xml:space="preserve">Keywords:</w:t>
      </w:r>
      <w:r>
        <w:t xml:space="preserve"> </w:t>
      </w:r>
      <w:r>
        <w:t xml:space="preserve">Firefighter, Bangladesh Dhaka, Urban Safety, Emergency Response, High-Rise Structures, Disaster Management.</w:t>
      </w:r>
    </w:p>
    <w:bookmarkStart w:id="20" w:name="i.-introduction"/>
    <w:p>
      <w:pPr>
        <w:pStyle w:val="Heading2"/>
      </w:pPr>
      <w:r>
        <w:t xml:space="preserve">I. Introduction</w:t>
      </w:r>
    </w:p>
    <w:p>
      <w:pPr>
        <w:pStyle w:val="FirstParagraph"/>
      </w:pPr>
      <w:r>
        <w:t xml:space="preserve">The transformation of</w:t>
      </w:r>
      <w:r>
        <w:t xml:space="preserve"> </w:t>
      </w:r>
      <w:r>
        <w:rPr>
          <w:bCs/>
          <w:b/>
        </w:rPr>
        <w:t xml:space="preserve">Bangladesh Dhaka</w:t>
      </w:r>
      <w:r>
        <w:t xml:space="preserve"> </w:t>
      </w:r>
      <w:r>
        <w:t xml:space="preserve">over the past three decades has been characterized by explosive economic growth and unparalleled demographic expansion. As one of the fastest-growing metropolitan areas globally,</w:t>
      </w:r>
      <w:r>
        <w:t xml:space="preserve"> </w:t>
      </w:r>
      <w:r>
        <w:rPr>
          <w:bCs/>
          <w:b/>
        </w:rPr>
        <w:t xml:space="preserve">Bangladesh Dhaka</w:t>
      </w:r>
      <w:r>
        <w:t xml:space="preserve"> </w:t>
      </w:r>
      <w:r>
        <w:t xml:space="preserve">faces a unique set of infrastructural and logistical challenges. Among these, fire safety stands out as a critical vulnerability. The convergence of narrow street networks, aging electrical grids, densely packed residential zones (bastis), and an increasing number of high-rise commercial buildings creates a hazardous environment where fires can escalate rapidly.</w:t>
      </w:r>
    </w:p>
    <w:p>
      <w:pPr>
        <w:pStyle w:val="BodyText"/>
      </w:pPr>
      <w:r>
        <w:t xml:space="preserve">In this context, the</w:t>
      </w:r>
      <w:r>
        <w:t xml:space="preserve"> </w:t>
      </w:r>
      <w:r>
        <w:rPr>
          <w:bCs/>
          <w:b/>
        </w:rPr>
        <w:t xml:space="preserve">Firefighter</w:t>
      </w:r>
      <w:r>
        <w:t xml:space="preserve"> </w:t>
      </w:r>
      <w:r>
        <w:t xml:space="preserve">serves not merely as a combatant against flames but as a central pillar of urban resilience. The traditional model of fire service, which focused primarily on extinguishing structural blazes in low-rise environments, is increasingly inadequate for the complexities of</w:t>
      </w:r>
      <w:r>
        <w:t xml:space="preserve"> </w:t>
      </w:r>
      <w:r>
        <w:rPr>
          <w:bCs/>
          <w:b/>
        </w:rPr>
        <w:t xml:space="preserve">Bangladesh Dhaka</w:t>
      </w:r>
      <w:r>
        <w:t xml:space="preserve">. This article explores the multifaceted role of the</w:t>
      </w:r>
      <w:r>
        <w:t xml:space="preserve"> </w:t>
      </w:r>
      <w:r>
        <w:rPr>
          <w:bCs/>
          <w:b/>
        </w:rPr>
        <w:t xml:space="preserve">Firefighter</w:t>
      </w:r>
      <w:r>
        <w:t xml:space="preserve">, highlighting specific challenges inherent to</w:t>
      </w:r>
      <w:r>
        <w:t xml:space="preserve"> </w:t>
      </w:r>
      <w:r>
        <w:rPr>
          <w:bCs/>
          <w:b/>
        </w:rPr>
        <w:t xml:space="preserve">Bangladesh Dhaka</w:t>
      </w:r>
      <w:r>
        <w:t xml:space="preserve"> </w:t>
      </w:r>
      <w:r>
        <w:t xml:space="preserve">and proposing strategic frameworks for enhancing operational efficacy.</w:t>
      </w:r>
    </w:p>
    <w:bookmarkEnd w:id="20"/>
    <w:bookmarkStart w:id="23" w:name="Xd261a9d1067b9f53cca2082b568f655dc38ef18"/>
    <w:p>
      <w:pPr>
        <w:pStyle w:val="Heading2"/>
      </w:pPr>
      <w:r>
        <w:t xml:space="preserve">II. The Operational Landscape of Firefighting in Bangladesh Dhaka</w:t>
      </w:r>
    </w:p>
    <w:bookmarkStart w:id="21" w:name="Xe3033ad48e137c2158be88ac2bcfebb97b8e9c8"/>
    <w:p>
      <w:pPr>
        <w:pStyle w:val="Heading3"/>
      </w:pPr>
      <w:r>
        <w:t xml:space="preserve">A. Infrastructure Constraints and Access Issues</w:t>
      </w:r>
    </w:p>
    <w:p>
      <w:pPr>
        <w:pStyle w:val="FirstParagraph"/>
      </w:pPr>
      <w:r>
        <w:t xml:space="preserve">A primary determinant of fire suppression success in</w:t>
      </w:r>
      <w:r>
        <w:t xml:space="preserve"> </w:t>
      </w:r>
      <w:r>
        <w:rPr>
          <w:bCs/>
          <w:b/>
        </w:rPr>
        <w:t xml:space="preserve">Bangladesh Dhaka</w:t>
      </w:r>
      <w:r>
        <w:t xml:space="preserve"> </w:t>
      </w:r>
      <w:r>
        <w:t xml:space="preserve">is accessibility. Unlike Western urban centers with wide, grid-like streets, many areas in</w:t>
      </w:r>
      <w:r>
        <w:t xml:space="preserve"> </w:t>
      </w:r>
      <w:r>
        <w:rPr>
          <w:bCs/>
          <w:b/>
        </w:rPr>
        <w:t xml:space="preserve">Bangladesh Dhaka</w:t>
      </w:r>
      <w:r>
        <w:t xml:space="preserve">, particularly the older districts such as Old Town (Puran Dilli), feature labyrinthine alleyways that are often less than three meters wide. These narrow passages pose significant obstacles for large fire tenders and aerial ladder trucks.</w:t>
      </w:r>
    </w:p>
    <w:p>
      <w:pPr>
        <w:pStyle w:val="BodyText"/>
      </w:pPr>
      <w:r>
        <w:t xml:space="preserve">Consequently, the</w:t>
      </w:r>
      <w:r>
        <w:t xml:space="preserve"> </w:t>
      </w:r>
      <w:r>
        <w:rPr>
          <w:bCs/>
          <w:b/>
        </w:rPr>
        <w:t xml:space="preserve">Firefighter</w:t>
      </w:r>
      <w:r>
        <w:t xml:space="preserve"> </w:t>
      </w:r>
      <w:r>
        <w:t xml:space="preserve">in</w:t>
      </w:r>
      <w:r>
        <w:t xml:space="preserve"> </w:t>
      </w:r>
      <w:r>
        <w:rPr>
          <w:bCs/>
          <w:b/>
        </w:rPr>
        <w:t xml:space="preserve">Bangladesh Dhaka</w:t>
      </w:r>
      <w:r>
        <w:t xml:space="preserve"> </w:t>
      </w:r>
      <w:r>
        <w:t xml:space="preserve">frequently relies on smaller, maneuverable vehicles or manual hose lays from a distance. This limitation necessitates a higher degree of tactical proficiency and physical endurance. Furthermore, the encroachment of street vendors and unauthorized structures further restricts emergency vehicle access, forcing the</w:t>
      </w:r>
      <w:r>
        <w:t xml:space="preserve"> </w:t>
      </w:r>
      <w:r>
        <w:rPr>
          <w:bCs/>
          <w:b/>
        </w:rPr>
        <w:t xml:space="preserve">Firefighter</w:t>
      </w:r>
      <w:r>
        <w:t xml:space="preserve"> </w:t>
      </w:r>
      <w:r>
        <w:t xml:space="preserve">to initiate operations before heavy machinery can arrive on scene.</w:t>
      </w:r>
    </w:p>
    <w:bookmarkEnd w:id="21"/>
    <w:bookmarkStart w:id="22" w:name="b.-the-rise-of-high-rise-fire-hazards"/>
    <w:p>
      <w:pPr>
        <w:pStyle w:val="Heading3"/>
      </w:pPr>
      <w:r>
        <w:t xml:space="preserve">B. The Rise of High-Rise Fire Hazards</w:t>
      </w:r>
    </w:p>
    <w:p>
      <w:pPr>
        <w:pStyle w:val="FirstParagraph"/>
      </w:pPr>
      <w:r>
        <w:t xml:space="preserve">The skyline of</w:t>
      </w:r>
      <w:r>
        <w:t xml:space="preserve"> </w:t>
      </w:r>
      <w:r>
        <w:rPr>
          <w:bCs/>
          <w:b/>
        </w:rPr>
        <w:t xml:space="preserve">Bangladesh Dhaka</w:t>
      </w:r>
      <w:r>
        <w:t xml:space="preserve"> </w:t>
      </w:r>
      <w:r>
        <w:t xml:space="preserve">has changed dramatically with the proliferation of high-rise apartment complexes and shopping malls. These structures introduce vertical fire dynamics that traditional firefighting techniques are ill-equipped to handle. Smoke stratification, the stack effect, and the difficulty of evacuating occupants from upper floors require specialized interventions.</w:t>
      </w:r>
    </w:p>
    <w:p>
      <w:pPr>
        <w:pStyle w:val="BodyText"/>
      </w:pPr>
      <w:r>
        <w:t xml:space="preserve">In</w:t>
      </w:r>
      <w:r>
        <w:t xml:space="preserve"> </w:t>
      </w:r>
      <w:r>
        <w:rPr>
          <w:bCs/>
          <w:b/>
        </w:rPr>
        <w:t xml:space="preserve">Bangladesh Dhaka</w:t>
      </w:r>
      <w:r>
        <w:t xml:space="preserve">, many high-rises lack adequate internal fire suppression systems such as sprinklers or pressurized stairwells. Therefore, the</w:t>
      </w:r>
      <w:r>
        <w:t xml:space="preserve"> </w:t>
      </w:r>
      <w:r>
        <w:rPr>
          <w:bCs/>
          <w:b/>
        </w:rPr>
        <w:t xml:space="preserve">Firefighter</w:t>
      </w:r>
      <w:r>
        <w:t xml:space="preserve"> </w:t>
      </w:r>
      <w:r>
        <w:t xml:space="preserve">must bear the burden of vertical ventilation and interior attack operations under extreme heat conditions. The psychological and physical toll on the</w:t>
      </w:r>
      <w:r>
        <w:t xml:space="preserve"> </w:t>
      </w:r>
      <w:r>
        <w:rPr>
          <w:bCs/>
          <w:b/>
        </w:rPr>
        <w:t xml:space="preserve">Firefighter</w:t>
      </w:r>
      <w:r>
        <w:t xml:space="preserve"> </w:t>
      </w:r>
      <w:r>
        <w:t xml:space="preserve">in these scenarios is immense, requiring rigorous specialized training that goes beyond basic water manipulation.</w:t>
      </w:r>
    </w:p>
    <w:bookmarkEnd w:id="22"/>
    <w:bookmarkEnd w:id="23"/>
    <w:bookmarkStart w:id="27" w:name="X7b106cbcb7a5e8567868389c59b98f99d08d2a3"/>
    <w:p>
      <w:pPr>
        <w:pStyle w:val="Heading2"/>
      </w:pPr>
      <w:r>
        <w:t xml:space="preserve">III. Challenges Specific to the Bangladesh Dhaka Context</w:t>
      </w:r>
    </w:p>
    <w:bookmarkStart w:id="24" w:name="a.-electrical-and-chemical-hazards"/>
    <w:p>
      <w:pPr>
        <w:pStyle w:val="Heading3"/>
      </w:pPr>
      <w:r>
        <w:t xml:space="preserve">A. Electrical and Chemical Hazards</w:t>
      </w:r>
    </w:p>
    <w:p>
      <w:pPr>
        <w:pStyle w:val="FirstParagraph"/>
      </w:pPr>
      <w:r>
        <w:rPr>
          <w:bCs/>
          <w:b/>
        </w:rPr>
        <w:t xml:space="preserve">Bangladesh Dhaka’s</w:t>
      </w:r>
      <w:r>
        <w:t xml:space="preserve"> </w:t>
      </w:r>
      <w:r>
        <w:t xml:space="preserve">industrial sector, including garments, textiles, and chemicals, is a major economic driver but also a significant fire risk source. Incidents such as the Tazreen Fashions fire underscore the catastrophic potential of poor safety regulations.</w:t>
      </w:r>
      <w:r>
        <w:t xml:space="preserve"> </w:t>
      </w:r>
      <w:r>
        <w:rPr>
          <w:bCs/>
          <w:b/>
        </w:rPr>
        <w:t xml:space="preserve">Firefighter</w:t>
      </w:r>
      <w:r>
        <w:t xml:space="preserve"> </w:t>
      </w:r>
      <w:r>
        <w:t xml:space="preserve">units in</w:t>
      </w:r>
      <w:r>
        <w:t xml:space="preserve"> </w:t>
      </w:r>
      <w:r>
        <w:rPr>
          <w:bCs/>
          <w:b/>
        </w:rPr>
        <w:t xml:space="preserve">Bangladesh Dhaka</w:t>
      </w:r>
      <w:r>
        <w:t xml:space="preserve"> </w:t>
      </w:r>
      <w:r>
        <w:t xml:space="preserve">must be prepared to handle hazardous materials (HazMat) releases, which require specialized protective gear and decontamination procedures that are often scarce or insufficiently maintained.</w:t>
      </w:r>
    </w:p>
    <w:bookmarkEnd w:id="24"/>
    <w:bookmarkStart w:id="25" w:name="X164b83f51403cc50d5eda9bde3a164928dbb4fc"/>
    <w:p>
      <w:pPr>
        <w:pStyle w:val="Heading3"/>
      </w:pPr>
      <w:r>
        <w:t xml:space="preserve">B. Resource Limitations and Equipment Maintenance</w:t>
      </w:r>
    </w:p>
    <w:p>
      <w:pPr>
        <w:pStyle w:val="FirstParagraph"/>
      </w:pPr>
      <w:r>
        <w:t xml:space="preserve">A critical examination of the fire service infrastructure in</w:t>
      </w:r>
      <w:r>
        <w:t xml:space="preserve"> </w:t>
      </w:r>
      <w:r>
        <w:rPr>
          <w:bCs/>
          <w:b/>
        </w:rPr>
        <w:t xml:space="preserve">Bangladesh Dhaka</w:t>
      </w:r>
      <w:r>
        <w:t xml:space="preserve"> </w:t>
      </w:r>
      <w:r>
        <w:t xml:space="preserve">reveals a gap between required resources and actual availability. While the number of fire stations has increased, the maintenance of existing fleet is often inconsistent due to budgetary constraints and logistical supply chain issues. For a</w:t>
      </w:r>
      <w:r>
        <w:t xml:space="preserve"> </w:t>
      </w:r>
      <w:r>
        <w:rPr>
          <w:bCs/>
          <w:b/>
        </w:rPr>
        <w:t xml:space="preserve">Firefighter</w:t>
      </w:r>
      <w:r>
        <w:t xml:space="preserve">, working with outdated pumps or leaking hoses can be life-threatening. The reliability of water pressure in</w:t>
      </w:r>
      <w:r>
        <w:t xml:space="preserve"> </w:t>
      </w:r>
      <w:r>
        <w:rPr>
          <w:bCs/>
          <w:b/>
        </w:rPr>
        <w:t xml:space="preserve">Bangladesh Dhaka’s</w:t>
      </w:r>
      <w:r>
        <w:t xml:space="preserve"> </w:t>
      </w:r>
      <w:r>
        <w:t xml:space="preserve">municipal supply is also variable, necessitating the use of tankers rather than hydrant-based systems.</w:t>
      </w:r>
    </w:p>
    <w:bookmarkEnd w:id="25"/>
    <w:bookmarkStart w:id="26" w:name="X54e0b8d80dfa2919a62609015d343d53dcc4bf7"/>
    <w:p>
      <w:pPr>
        <w:pStyle w:val="Heading3"/>
      </w:pPr>
      <w:r>
        <w:t xml:space="preserve">C. Public Awareness and Community Preparedness</w:t>
      </w:r>
    </w:p>
    <w:p>
      <w:pPr>
        <w:pStyle w:val="FirstParagraph"/>
      </w:pPr>
      <w:r>
        <w:t xml:space="preserve">The effectiveness of any</w:t>
      </w:r>
      <w:r>
        <w:t xml:space="preserve"> </w:t>
      </w:r>
      <w:r>
        <w:rPr>
          <w:bCs/>
          <w:b/>
        </w:rPr>
        <w:t xml:space="preserve">Firefighter</w:t>
      </w:r>
      <w:r>
        <w:t xml:space="preserve"> </w:t>
      </w:r>
      <w:r>
        <w:t xml:space="preserve">response is heavily dependent on community preparedness. In many parts of</w:t>
      </w:r>
      <w:r>
        <w:t xml:space="preserve"> </w:t>
      </w:r>
      <w:r>
        <w:rPr>
          <w:bCs/>
          <w:b/>
        </w:rPr>
        <w:t xml:space="preserve">Bangladesh Dhaka</w:t>
      </w:r>
      <w:r>
        <w:t xml:space="preserve">, there is a low level of fire safety awareness among residents and business owners. Ignorance regarding fire exits, the blocking of stairwells with personal belongings, and the lack of regular evacuation drills hinder rescue efforts. The role of the</w:t>
      </w:r>
      <w:r>
        <w:t xml:space="preserve"> </w:t>
      </w:r>
      <w:r>
        <w:rPr>
          <w:bCs/>
          <w:b/>
        </w:rPr>
        <w:t xml:space="preserve">Firefighter</w:t>
      </w:r>
      <w:r>
        <w:t xml:space="preserve"> </w:t>
      </w:r>
      <w:r>
        <w:t xml:space="preserve">is thus expanding to include significant educational components, requiring them to engage in community outreach programs.</w:t>
      </w:r>
    </w:p>
    <w:bookmarkEnd w:id="26"/>
    <w:bookmarkEnd w:id="27"/>
    <w:bookmarkStart w:id="28" w:name="Xfe53a055eccf56bb87fba877a1a66b70eaaabaf"/>
    <w:p>
      <w:pPr>
        <w:pStyle w:val="Heading2"/>
      </w:pPr>
      <w:r>
        <w:t xml:space="preserve">IV. Strategic Recommendations for Enhancement</w:t>
      </w:r>
    </w:p>
    <w:p>
      <w:pPr>
        <w:pStyle w:val="FirstParagraph"/>
      </w:pPr>
      <w:r>
        <w:t xml:space="preserve">To address these systemic issues, a comprehensive reform strategy tailored to the realities of</w:t>
      </w:r>
      <w:r>
        <w:t xml:space="preserve"> </w:t>
      </w:r>
      <w:r>
        <w:rPr>
          <w:bCs/>
          <w:b/>
        </w:rPr>
        <w:t xml:space="preserve">Bangladesh Dhaka</w:t>
      </w:r>
      <w:r>
        <w:t xml:space="preserve"> </w:t>
      </w:r>
      <w:r>
        <w:t xml:space="preserve">is required. First and foremost, investment in specialized equipment is crucial. This includes purchasing compact fire tenders suitable for narrow streets in</w:t>
      </w:r>
      <w:r>
        <w:t xml:space="preserve"> </w:t>
      </w:r>
      <w:r>
        <w:rPr>
          <w:bCs/>
          <w:b/>
        </w:rPr>
        <w:t xml:space="preserve">Bangladesh Dhaka</w:t>
      </w:r>
      <w:r>
        <w:t xml:space="preserve">, as well as advanced aerial platforms for high-rise interventions.</w:t>
      </w:r>
    </w:p>
    <w:p>
      <w:pPr>
        <w:pStyle w:val="BodyText"/>
      </w:pPr>
      <w:r>
        <w:t xml:space="preserve">Secondly, the training curriculum for every</w:t>
      </w:r>
      <w:r>
        <w:t xml:space="preserve"> </w:t>
      </w:r>
      <w:r>
        <w:rPr>
          <w:bCs/>
          <w:b/>
        </w:rPr>
        <w:t xml:space="preserve">Firefighter</w:t>
      </w:r>
      <w:r>
        <w:t xml:space="preserve"> </w:t>
      </w:r>
      <w:r>
        <w:t xml:space="preserve">must be modernized to include modules on high-rise firefighting, HazMat handling, and technical rescue. Continuous professional development is essential to keep pace with the changing urban landscape of</w:t>
      </w:r>
      <w:r>
        <w:t xml:space="preserve"> </w:t>
      </w:r>
      <w:r>
        <w:rPr>
          <w:bCs/>
          <w:b/>
        </w:rPr>
        <w:t xml:space="preserve">Bangladesh Dhaka</w:t>
      </w:r>
      <w:r>
        <w:t xml:space="preserve">.</w:t>
      </w:r>
    </w:p>
    <w:p>
      <w:pPr>
        <w:pStyle w:val="BodyText"/>
      </w:pPr>
      <w:r>
        <w:t xml:space="preserve">Finally, integration with other emergency services—such as police and medical responders—is vital. A unified command structure can streamline operations during large-scale incidents in</w:t>
      </w:r>
      <w:r>
        <w:t xml:space="preserve"> </w:t>
      </w:r>
      <w:r>
        <w:rPr>
          <w:bCs/>
          <w:b/>
        </w:rPr>
        <w:t xml:space="preserve">Bangladesh Dhaka</w:t>
      </w:r>
      <w:r>
        <w:t xml:space="preserve">, ensuring that every</w:t>
      </w:r>
      <w:r>
        <w:t xml:space="preserve"> </w:t>
      </w:r>
      <w:r>
        <w:rPr>
          <w:bCs/>
          <w:b/>
        </w:rPr>
        <w:t xml:space="preserve">Firefighter</w:t>
      </w:r>
      <w:r>
        <w:t xml:space="preserve"> </w:t>
      </w:r>
      <w:r>
        <w:t xml:space="preserve">acts within a coordinated safety framework.</w:t>
      </w:r>
    </w:p>
    <w:bookmarkEnd w:id="28"/>
    <w:bookmarkStart w:id="29" w:name="v.-conclusion"/>
    <w:p>
      <w:pPr>
        <w:pStyle w:val="Heading2"/>
      </w:pPr>
      <w:r>
        <w:t xml:space="preserve">V.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Bangladesh DhakaFirefighter</w:t>
      </w:r>
      <w:r>
        <w:t xml:space="preserve"> </w:t>
      </w:r>
      <w:r>
        <w:t xml:space="preserve">to effectively mitigate risks.</w:t>
      </w:r>
    </w:p>
    <w:p>
      <w:pPr>
        <w:pStyle w:val="BodyText"/>
      </w:pPr>
      <w:r>
        <w:t xml:space="preserve">In conclusion, protecting the populace of</w:t>
      </w:r>
      <w:r>
        <w:t xml:space="preserve"> </w:t>
      </w:r>
      <w:r>
        <w:rPr>
          <w:bCs/>
          <w:b/>
        </w:rPr>
        <w:t xml:space="preserve">Bangladesh Dhaka</w:t>
      </w:r>
      <w:r>
        <w:t xml:space="preserve"> </w:t>
      </w:r>
      <w:r>
        <w:t xml:space="preserve">from fire-related disasters is not merely an operational task but a societal imperative. The modern</w:t>
      </w:r>
      <w:r>
        <w:t xml:space="preserve"> </w:t>
      </w:r>
      <w:r>
        <w:rPr>
          <w:bCs/>
          <w:b/>
        </w:rPr>
        <w:t xml:space="preserve">FirefighterBangladesh Dhaka</w:t>
      </w:r>
      <w:r>
        <w:t xml:space="preserve"> </w:t>
      </w:r>
      <w:r>
        <w:t xml:space="preserve">can build a fire safety ecosystem that honors the dedication and bravery of its emergency responders.</w:t>
      </w:r>
    </w:p>
    <w:p>
      <w:r>
        <w:pict>
          <v:rect style="width:0;height:1.5pt" o:hralign="center" o:hrstd="t" o:hr="t"/>
        </w:pict>
      </w:r>
    </w:p>
    <w:p>
      <w:pPr>
        <w:pStyle w:val="FirstParagraph"/>
      </w:pPr>
      <w:r>
        <w:rPr>
          <w:bCs/>
          <w:b/>
          <w:iCs/>
          <w:i/>
        </w:rPr>
        <w:t xml:space="preserve">About the Author:</w:t>
      </w:r>
    </w:p>
    <w:p>
      <w:pPr>
        <w:pStyle w:val="BodyText"/>
      </w:pPr>
      <w:r>
        <w:t xml:space="preserve">Dr. Ahmed Rahman is a Senior Research Fellow in Urban Safety and Disaster Management at the Institute of Public Administration, Dhaka. His research focuses on emergency response mechanisms in South Asian megacities.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High-Density Urban Environments: A Case Study of Dhaka, Bangladesh</dc:title>
  <dc:creator/>
  <dc:language>en</dc:language>
  <cp:keywords/>
  <dcterms:created xsi:type="dcterms:W3CDTF">2026-07-29T11:22:35Z</dcterms:created>
  <dcterms:modified xsi:type="dcterms:W3CDTF">2026-07-29T11:22:35Z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